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13ABC">
      <w:pPr>
        <w:ind w:right="-360"/>
        <w:rPr>
          <w:sz w:val="24"/>
          <w:szCs w:val="24"/>
          <w:u w:val="single"/>
        </w:rPr>
      </w:pPr>
      <w:r>
        <w:rPr>
          <w:b/>
          <w:bCs/>
          <w:color w:val="993300"/>
          <w:sz w:val="24"/>
          <w:szCs w:val="24"/>
        </w:rPr>
        <w:t xml:space="preserve">                                                                                                          </w:t>
      </w:r>
    </w:p>
    <w:p w:rsidR="00A77B3E" w:rsidRDefault="00613ABC">
      <w:pPr>
        <w:ind w:right="-36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НАРОДНО ЧИТАЛИЩЕ  “</w:t>
      </w:r>
      <w:r w:rsidR="00B328DA">
        <w:rPr>
          <w:b/>
          <w:bCs/>
          <w:sz w:val="24"/>
          <w:szCs w:val="24"/>
          <w:u w:val="single"/>
          <w:lang w:val="bg-BG"/>
        </w:rPr>
        <w:t>Алеко Константинов 1880</w:t>
      </w:r>
      <w:r>
        <w:rPr>
          <w:b/>
          <w:bCs/>
          <w:sz w:val="24"/>
          <w:szCs w:val="24"/>
          <w:u w:val="single"/>
        </w:rPr>
        <w:t xml:space="preserve">” 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B328DA">
        <w:rPr>
          <w:sz w:val="24"/>
          <w:szCs w:val="24"/>
        </w:rPr>
        <w:t>chitalishte-pavelsko@abv.bg</w:t>
      </w:r>
    </w:p>
    <w:p w:rsidR="00A77B3E" w:rsidRDefault="00613ABC">
      <w:pPr>
        <w:spacing w:before="280" w:after="280"/>
        <w:ind w:right="-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ДОКЛАД </w:t>
      </w:r>
    </w:p>
    <w:p w:rsidR="00A77B3E" w:rsidRDefault="00613ABC">
      <w:pPr>
        <w:spacing w:before="280" w:after="280"/>
        <w:ind w:right="-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ОСЪЩЕСТВЕНИТЕ ЧИТАЛИЩНИ ДЕЙНОСТИ</w:t>
      </w:r>
    </w:p>
    <w:p w:rsidR="00A77B3E" w:rsidRDefault="00613ABC">
      <w:pPr>
        <w:spacing w:before="280" w:after="280"/>
        <w:ind w:right="-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НАРОДНО ЧИТАЛИЩЕ</w:t>
      </w:r>
    </w:p>
    <w:p w:rsidR="00A77B3E" w:rsidRPr="00B328DA" w:rsidRDefault="00B328DA">
      <w:pPr>
        <w:ind w:right="175"/>
        <w:jc w:val="center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  <w:lang w:val="bg-BG"/>
        </w:rPr>
        <w:t xml:space="preserve">Алеко Константинов 1880” </w:t>
      </w:r>
      <w:r w:rsidR="00613AB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bg-BG"/>
        </w:rPr>
        <w:t>с</w:t>
      </w:r>
      <w:r w:rsidR="00613ABC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bg-BG"/>
        </w:rPr>
        <w:t xml:space="preserve"> Павелско</w:t>
      </w:r>
    </w:p>
    <w:p w:rsidR="00A77B3E" w:rsidRDefault="00613ABC">
      <w:pPr>
        <w:ind w:right="17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2021 ГОДИНА</w:t>
      </w:r>
    </w:p>
    <w:p w:rsidR="00A77B3E" w:rsidRDefault="00A77B3E">
      <w:pPr>
        <w:ind w:right="175"/>
        <w:jc w:val="center"/>
        <w:rPr>
          <w:sz w:val="24"/>
          <w:szCs w:val="24"/>
        </w:rPr>
      </w:pPr>
    </w:p>
    <w:p w:rsidR="00A77B3E" w:rsidRDefault="00613ABC">
      <w:pPr>
        <w:spacing w:before="280" w:after="280"/>
        <w:rPr>
          <w:sz w:val="24"/>
          <w:szCs w:val="24"/>
        </w:rPr>
      </w:pPr>
      <w:r>
        <w:rPr>
          <w:b/>
          <w:bCs/>
          <w:sz w:val="24"/>
          <w:szCs w:val="24"/>
        </w:rPr>
        <w:t>1.ВЪВЕДЕНИЕ: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Във връзка със  ЗНЧ и ЗЮЛНЦ читалището е регистрирано и е вписано в регистъра на сдруженията с нестопанска цел в Агенция на вписванията -Смолян , както следва:</w:t>
      </w:r>
      <w:r>
        <w:rPr>
          <w:b/>
          <w:bCs/>
          <w:sz w:val="24"/>
          <w:szCs w:val="24"/>
        </w:rPr>
        <w:t xml:space="preserve"> </w:t>
      </w:r>
    </w:p>
    <w:p w:rsidR="00A77B3E" w:rsidRDefault="00613ABC">
      <w:pPr>
        <w:rPr>
          <w:sz w:val="24"/>
          <w:szCs w:val="24"/>
        </w:rPr>
      </w:pPr>
      <w:r>
        <w:rPr>
          <w:color w:val="404040"/>
          <w:sz w:val="24"/>
          <w:szCs w:val="24"/>
        </w:rPr>
        <w:t>ЕИК/ПИК</w:t>
      </w:r>
      <w:r>
        <w:rPr>
          <w:b/>
          <w:bCs/>
          <w:color w:val="404040"/>
          <w:sz w:val="24"/>
          <w:szCs w:val="24"/>
        </w:rPr>
        <w:t>000609161</w:t>
      </w:r>
      <w:r>
        <w:rPr>
          <w:b/>
          <w:bCs/>
          <w:sz w:val="24"/>
          <w:szCs w:val="24"/>
        </w:rPr>
        <w:t>;</w:t>
      </w:r>
    </w:p>
    <w:p w:rsidR="00A77B3E" w:rsidRPr="004B5D90" w:rsidRDefault="00613ABC">
      <w:pPr>
        <w:rPr>
          <w:sz w:val="24"/>
          <w:szCs w:val="24"/>
          <w:lang w:val="bg-BG"/>
        </w:rPr>
      </w:pPr>
      <w:r>
        <w:rPr>
          <w:sz w:val="24"/>
          <w:szCs w:val="24"/>
        </w:rPr>
        <w:t>Решение №</w:t>
      </w:r>
      <w:r>
        <w:rPr>
          <w:color w:val="404040"/>
          <w:sz w:val="24"/>
          <w:szCs w:val="24"/>
        </w:rPr>
        <w:t xml:space="preserve"> Фирмено дело: </w:t>
      </w:r>
      <w:r w:rsidR="004B5D90">
        <w:rPr>
          <w:color w:val="404040"/>
          <w:sz w:val="24"/>
          <w:szCs w:val="24"/>
          <w:lang w:val="bg-BG"/>
        </w:rPr>
        <w:t>696/1997 540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Последни вписани промени в регистрацията са след </w:t>
      </w:r>
      <w:r w:rsidR="00B328DA">
        <w:rPr>
          <w:sz w:val="24"/>
          <w:szCs w:val="24"/>
          <w:lang w:val="bg-BG"/>
        </w:rPr>
        <w:t>събрание на настоятелството</w:t>
      </w:r>
      <w:r>
        <w:rPr>
          <w:sz w:val="24"/>
          <w:szCs w:val="24"/>
        </w:rPr>
        <w:t xml:space="preserve">  </w:t>
      </w:r>
      <w:r w:rsidR="00B328DA">
        <w:rPr>
          <w:sz w:val="24"/>
          <w:szCs w:val="24"/>
          <w:lang w:val="bg-BG"/>
        </w:rPr>
        <w:t xml:space="preserve">през </w:t>
      </w:r>
      <w:r>
        <w:rPr>
          <w:sz w:val="24"/>
          <w:szCs w:val="24"/>
        </w:rPr>
        <w:t>202</w:t>
      </w:r>
      <w:r w:rsidR="00B328DA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 xml:space="preserve"> година. Представянето на  читалището се осъществява заедно и поотделно от Председател - </w:t>
      </w:r>
      <w:r>
        <w:rPr>
          <w:color w:val="404040"/>
          <w:sz w:val="24"/>
          <w:szCs w:val="24"/>
        </w:rPr>
        <w:t xml:space="preserve">Мария Иванова Ангьозова и </w:t>
      </w:r>
      <w:r>
        <w:rPr>
          <w:sz w:val="24"/>
          <w:szCs w:val="24"/>
        </w:rPr>
        <w:t>секретар</w:t>
      </w:r>
      <w:r w:rsidR="00B328D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Елена Ангелова Семерджиева.</w:t>
      </w:r>
      <w:r>
        <w:rPr>
          <w:color w:val="404040"/>
          <w:sz w:val="24"/>
          <w:szCs w:val="24"/>
        </w:rPr>
        <w:t xml:space="preserve"> Дата на изтичане на мандата: 06. 2022 година.</w:t>
      </w:r>
    </w:p>
    <w:p w:rsidR="00A77B3E" w:rsidRDefault="00613ABC">
      <w:pPr>
        <w:rPr>
          <w:color w:val="404040"/>
          <w:sz w:val="24"/>
          <w:szCs w:val="24"/>
        </w:rPr>
      </w:pPr>
      <w:r>
        <w:rPr>
          <w:sz w:val="24"/>
          <w:szCs w:val="24"/>
        </w:rPr>
        <w:t xml:space="preserve"> Съгласно ЗНЧ читалището е вписано в Регистъра на народните читалища към Министерство на културата под № </w:t>
      </w:r>
      <w:r w:rsidR="004B5D90">
        <w:rPr>
          <w:sz w:val="24"/>
          <w:szCs w:val="24"/>
          <w:lang w:val="bg-BG"/>
        </w:rPr>
        <w:t>352</w:t>
      </w:r>
      <w:r>
        <w:rPr>
          <w:sz w:val="24"/>
          <w:szCs w:val="24"/>
        </w:rPr>
        <w:t>,</w:t>
      </w:r>
      <w:r w:rsidR="004B5D90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</w:rPr>
        <w:t>последно   извършени промени в обстоятелства са вписани на  10.2021г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Настоящият  годишен отчет   за развитие  на читалищната дейност на НЧ  “Алеко Константинов 1880” през 2021 г. е съобразен с изискванията на чл. 26 а, ал. 2 от Закона за народните читалища 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Съгласно </w:t>
      </w:r>
      <w:r>
        <w:rPr>
          <w:b/>
          <w:bCs/>
          <w:sz w:val="24"/>
          <w:szCs w:val="24"/>
        </w:rPr>
        <w:t>Чл. 2.</w:t>
      </w:r>
      <w:r>
        <w:rPr>
          <w:sz w:val="24"/>
          <w:szCs w:val="24"/>
        </w:rPr>
        <w:t xml:space="preserve"> (1) ЗНЧ, Народно читалище “Алеко Константинов” е  традиционно  самоуправляващо се  българско културно-просветни сдружение в с. Павелско, което  изпълнява и държавни културно-просветни задачи. В 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Съгласно </w:t>
      </w:r>
      <w:r>
        <w:rPr>
          <w:b/>
          <w:bCs/>
          <w:sz w:val="24"/>
          <w:szCs w:val="24"/>
        </w:rPr>
        <w:t>Чл. 2.</w:t>
      </w:r>
      <w:r>
        <w:rPr>
          <w:sz w:val="24"/>
          <w:szCs w:val="24"/>
        </w:rPr>
        <w:t xml:space="preserve"> (2) НЧ”Алеко Константинов 1880” е юридически лица с нестопанска цел.</w:t>
      </w:r>
    </w:p>
    <w:p w:rsidR="00A77B3E" w:rsidRDefault="00613ABC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Основните направления и приоритети в дейността на читалището произтичат от ЗНЧ, ЗОБ, общинската културна политика</w:t>
      </w:r>
      <w:r>
        <w:rPr>
          <w:i/>
          <w:iCs/>
          <w:sz w:val="24"/>
          <w:szCs w:val="24"/>
        </w:rPr>
        <w:t>, </w:t>
      </w:r>
      <w:r>
        <w:rPr>
          <w:sz w:val="24"/>
          <w:szCs w:val="24"/>
        </w:rPr>
        <w:t xml:space="preserve">осъществявана на основата на съществуващата нормативна уредба и чрез изпълнението на културния календар </w:t>
      </w:r>
    </w:p>
    <w:p w:rsidR="00A77B3E" w:rsidRDefault="00613ABC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Отчета обобщава най-важните моменти в работата на читалището , приоритети, цели и задачи, които  спомогнат за укрепването, модернизирането и развитието му в общодостъпно и желано място за местната общност. </w:t>
      </w:r>
    </w:p>
    <w:p w:rsidR="00A77B3E" w:rsidRDefault="00613ABC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Отчета за дейност 2021 г,  е насочен да  задоволяват потребностите на населението на с.  Павелско, свързани със: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 развитие и обогатяване на културния живот, социалната и образователната дейност в с Павелско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2. запазване на обичаите и традициите на с Павелско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3. разширяване на знанията на гражданите и приобщаването им към ценностите и 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    постиженията на науката, изкуството и културата;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4. възпитаване и утвърждаване на националното самосъзнание;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5. осигуряване на достъп до информация.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    За постигане на целите са реализирани  основни дейности, като: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1. уреждане и поддържане на библиотеката;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2. развиване и подпомагане на любителското художествено творчество;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3.организиране дейността на групите, за иницииране и провеждане на  празненства, 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   концерти чествания и иновативни дейности съобразно променената епидемична 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   среда;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4. събиране и разпространяване на знания за родния край и включване в национални 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    инициативи по програма „Живи човешки съкровища“;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5. Поддържане и обогатяване на музейната колекция</w:t>
      </w:r>
    </w:p>
    <w:p w:rsidR="00A77B3E" w:rsidRDefault="00613ABC">
      <w:pPr>
        <w:spacing w:before="280" w:after="280"/>
        <w:rPr>
          <w:sz w:val="24"/>
          <w:szCs w:val="24"/>
        </w:rPr>
      </w:pPr>
      <w:r>
        <w:rPr>
          <w:b/>
          <w:bCs/>
          <w:sz w:val="24"/>
          <w:szCs w:val="24"/>
        </w:rPr>
        <w:t>2.АНАЛИЗ НА СЪСТОЯНИЕТО НА ЧИТАЛИЩЕТО:</w:t>
      </w:r>
    </w:p>
    <w:p w:rsidR="00A77B3E" w:rsidRDefault="00613ABC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На територията на с Павелско  функционира 1 Народно читалище „Алеко Константинов 1880”</w:t>
      </w:r>
      <w:r>
        <w:rPr>
          <w:b/>
          <w:bCs/>
          <w:sz w:val="24"/>
          <w:szCs w:val="24"/>
        </w:rPr>
        <w:t xml:space="preserve"> .</w:t>
      </w:r>
    </w:p>
    <w:p w:rsidR="00A77B3E" w:rsidRDefault="00613ABC">
      <w:pPr>
        <w:jc w:val="both"/>
        <w:rPr>
          <w:sz w:val="24"/>
          <w:szCs w:val="24"/>
        </w:rPr>
      </w:pPr>
      <w:r>
        <w:rPr>
          <w:sz w:val="24"/>
          <w:szCs w:val="24"/>
        </w:rPr>
        <w:t>Читалището има изключително значение за укрепване, популяризиране и развитие на българската идентичност, традиционната култура и духовни ценности</w:t>
      </w:r>
    </w:p>
    <w:p w:rsidR="00A77B3E" w:rsidRDefault="00A77B3E">
      <w:pPr>
        <w:rPr>
          <w:sz w:val="24"/>
          <w:szCs w:val="24"/>
        </w:rPr>
      </w:pPr>
    </w:p>
    <w:p w:rsidR="00A77B3E" w:rsidRDefault="00613AB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2.1. Външната среда осигурява следните възможности:</w:t>
      </w:r>
    </w:p>
    <w:p w:rsidR="00A77B3E" w:rsidRDefault="00613ABC">
      <w:pPr>
        <w:ind w:right="567"/>
        <w:jc w:val="both"/>
        <w:rPr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>∙</w:t>
      </w:r>
      <w:r>
        <w:rPr>
          <w:sz w:val="14"/>
          <w:szCs w:val="14"/>
        </w:rPr>
        <w:t>       </w:t>
      </w:r>
      <w:r>
        <w:rPr>
          <w:sz w:val="24"/>
          <w:szCs w:val="24"/>
        </w:rPr>
        <w:t>Културно разнообразие:</w:t>
      </w:r>
    </w:p>
    <w:p w:rsidR="00A77B3E" w:rsidRDefault="00613ABC">
      <w:pPr>
        <w:ind w:right="567"/>
        <w:jc w:val="both"/>
        <w:rPr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>∙</w:t>
      </w:r>
      <w:r>
        <w:rPr>
          <w:sz w:val="14"/>
          <w:szCs w:val="14"/>
        </w:rPr>
        <w:t>       </w:t>
      </w:r>
      <w:r>
        <w:rPr>
          <w:sz w:val="24"/>
          <w:szCs w:val="24"/>
        </w:rPr>
        <w:t>Сътрудничество с:</w:t>
      </w:r>
    </w:p>
    <w:p w:rsidR="00A77B3E" w:rsidRDefault="00613ABC">
      <w:pPr>
        <w:numPr>
          <w:ilvl w:val="0"/>
          <w:numId w:val="1"/>
        </w:numPr>
        <w:tabs>
          <w:tab w:val="left" w:pos="0"/>
          <w:tab w:val="left" w:pos="720"/>
        </w:tabs>
        <w:ind w:left="720" w:right="-360" w:hanging="360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 на културата</w:t>
      </w:r>
    </w:p>
    <w:p w:rsidR="00A77B3E" w:rsidRDefault="00613ABC">
      <w:pPr>
        <w:numPr>
          <w:ilvl w:val="0"/>
          <w:numId w:val="1"/>
        </w:numPr>
        <w:tabs>
          <w:tab w:val="left" w:pos="0"/>
          <w:tab w:val="left" w:pos="720"/>
        </w:tabs>
        <w:ind w:left="720" w:right="-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Областна администрация Смолян;</w:t>
      </w:r>
    </w:p>
    <w:p w:rsidR="00A77B3E" w:rsidRDefault="00613ABC">
      <w:pPr>
        <w:numPr>
          <w:ilvl w:val="0"/>
          <w:numId w:val="1"/>
        </w:numPr>
        <w:tabs>
          <w:tab w:val="left" w:pos="0"/>
          <w:tab w:val="left" w:pos="720"/>
        </w:tabs>
        <w:ind w:left="720" w:right="-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Община Чепеларе</w:t>
      </w:r>
    </w:p>
    <w:p w:rsidR="00A77B3E" w:rsidRDefault="00613ABC">
      <w:pPr>
        <w:ind w:right="-360"/>
        <w:jc w:val="both"/>
        <w:rPr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>⮚</w:t>
      </w:r>
      <w:r>
        <w:rPr>
          <w:sz w:val="14"/>
          <w:szCs w:val="14"/>
        </w:rPr>
        <w:t xml:space="preserve">     </w:t>
      </w:r>
      <w:r>
        <w:rPr>
          <w:sz w:val="24"/>
          <w:szCs w:val="24"/>
        </w:rPr>
        <w:t>РЕКИЦ”Читалища”;</w:t>
      </w:r>
    </w:p>
    <w:p w:rsidR="00A77B3E" w:rsidRDefault="00613ABC">
      <w:pPr>
        <w:ind w:right="-360"/>
        <w:jc w:val="both"/>
        <w:rPr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>⮚</w:t>
      </w:r>
      <w:r>
        <w:rPr>
          <w:sz w:val="14"/>
          <w:szCs w:val="14"/>
        </w:rPr>
        <w:t xml:space="preserve">    </w:t>
      </w:r>
      <w:r>
        <w:rPr>
          <w:sz w:val="24"/>
          <w:szCs w:val="24"/>
        </w:rPr>
        <w:t>Читалища;</w:t>
      </w:r>
    </w:p>
    <w:p w:rsidR="00A77B3E" w:rsidRDefault="00613ABC">
      <w:pPr>
        <w:rPr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>⮚</w:t>
      </w:r>
      <w:r>
        <w:rPr>
          <w:sz w:val="14"/>
          <w:szCs w:val="14"/>
        </w:rPr>
        <w:t xml:space="preserve">    </w:t>
      </w:r>
      <w:r>
        <w:rPr>
          <w:sz w:val="24"/>
          <w:szCs w:val="24"/>
        </w:rPr>
        <w:t>Граждански сдружения и фондации: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A77B3E" w:rsidRDefault="00613ABC">
      <w:pPr>
        <w:rPr>
          <w:rFonts w:ascii="Arial" w:hAnsi="Arial" w:cs="Arial"/>
          <w:color w:val="666666"/>
        </w:rPr>
      </w:pPr>
      <w:r>
        <w:rPr>
          <w:rFonts w:ascii="Arial" w:hAnsi="Arial" w:cs="Arial"/>
          <w:b/>
          <w:bCs/>
          <w:color w:val="666666"/>
        </w:rPr>
        <w:t xml:space="preserve">       </w:t>
      </w:r>
      <w:r>
        <w:rPr>
          <w:rFonts w:ascii="Arial" w:hAnsi="Arial" w:cs="Arial"/>
          <w:color w:val="666666"/>
        </w:rPr>
        <w:t>European Association of Folklore Festivals – EAFF</w:t>
      </w:r>
      <w:r>
        <w:rPr>
          <w:rFonts w:ascii="Arial" w:hAnsi="Arial" w:cs="Arial"/>
          <w:b/>
          <w:bCs/>
          <w:color w:val="666666"/>
        </w:rPr>
        <w:t xml:space="preserve"> </w:t>
      </w:r>
      <w:r>
        <w:rPr>
          <w:rFonts w:ascii="Arial" w:hAnsi="Arial" w:cs="Arial"/>
          <w:color w:val="666666"/>
        </w:rPr>
        <w:t>Official Partner of UNESCO;</w:t>
      </w:r>
    </w:p>
    <w:p w:rsidR="00A77B3E" w:rsidRDefault="00613ABC">
      <w:pPr>
        <w:rPr>
          <w:rFonts w:ascii="Arial" w:hAnsi="Arial" w:cs="Arial"/>
          <w:color w:val="666666"/>
        </w:rPr>
      </w:pPr>
      <w:r>
        <w:rPr>
          <w:rFonts w:ascii="Noto Sans Symbols" w:hAnsi="Noto Sans Symbols" w:cs="Noto Sans Symbols"/>
          <w:sz w:val="24"/>
          <w:szCs w:val="24"/>
        </w:rPr>
        <w:t>∙</w:t>
      </w:r>
      <w:r>
        <w:rPr>
          <w:sz w:val="14"/>
          <w:szCs w:val="14"/>
        </w:rPr>
        <w:t>      </w:t>
      </w:r>
      <w:r>
        <w:rPr>
          <w:sz w:val="24"/>
          <w:szCs w:val="24"/>
        </w:rPr>
        <w:t>Участие и работа по проекти, осигуряващи европейско и др.. финансиране.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     „Мобилност“- НФК към Министерство на културата. </w:t>
      </w:r>
    </w:p>
    <w:p w:rsidR="00A77B3E" w:rsidRDefault="00A77B3E">
      <w:pPr>
        <w:rPr>
          <w:sz w:val="24"/>
          <w:szCs w:val="24"/>
        </w:rPr>
      </w:pPr>
    </w:p>
    <w:p w:rsidR="00A77B3E" w:rsidRDefault="00613ABC">
      <w:pPr>
        <w:rPr>
          <w:rFonts w:ascii="Arial" w:hAnsi="Arial" w:cs="Arial"/>
          <w:color w:val="666666"/>
        </w:rPr>
      </w:pPr>
      <w:r>
        <w:rPr>
          <w:b/>
          <w:bCs/>
          <w:sz w:val="24"/>
          <w:szCs w:val="24"/>
        </w:rPr>
        <w:t>2. 2. Кои са силните страни на вътрешната среда:</w:t>
      </w:r>
    </w:p>
    <w:p w:rsidR="00A77B3E" w:rsidRDefault="00613ABC">
      <w:pPr>
        <w:spacing w:before="120"/>
        <w:ind w:right="569"/>
        <w:jc w:val="both"/>
        <w:rPr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rFonts w:ascii="Noto Sans Symbols" w:hAnsi="Noto Sans Symbols" w:cs="Noto Sans Symbols"/>
          <w:sz w:val="24"/>
          <w:szCs w:val="24"/>
        </w:rPr>
        <w:t>∙</w:t>
      </w:r>
      <w:r>
        <w:rPr>
          <w:sz w:val="14"/>
          <w:szCs w:val="14"/>
        </w:rPr>
        <w:t>      </w:t>
      </w:r>
      <w:r>
        <w:rPr>
          <w:sz w:val="24"/>
          <w:szCs w:val="24"/>
        </w:rPr>
        <w:t>Кадрови ресурс с дългогодишен стаж в сферата на читалищната дейност;</w:t>
      </w:r>
    </w:p>
    <w:p w:rsidR="00A77B3E" w:rsidRDefault="00613ABC">
      <w:pPr>
        <w:ind w:right="569"/>
        <w:jc w:val="both"/>
        <w:rPr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rFonts w:ascii="Noto Sans Symbols" w:hAnsi="Noto Sans Symbols" w:cs="Noto Sans Symbols"/>
          <w:sz w:val="24"/>
          <w:szCs w:val="24"/>
        </w:rPr>
        <w:t>∙</w:t>
      </w:r>
      <w:r>
        <w:rPr>
          <w:sz w:val="14"/>
          <w:szCs w:val="14"/>
        </w:rPr>
        <w:t>      М</w:t>
      </w:r>
      <w:r>
        <w:rPr>
          <w:sz w:val="24"/>
          <w:szCs w:val="24"/>
        </w:rPr>
        <w:t>атериална база - 432 кв.м.</w:t>
      </w:r>
    </w:p>
    <w:p w:rsidR="00A77B3E" w:rsidRDefault="00613ABC">
      <w:pPr>
        <w:ind w:right="569"/>
        <w:jc w:val="both"/>
        <w:rPr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rFonts w:ascii="Noto Sans Symbols" w:hAnsi="Noto Sans Symbols" w:cs="Noto Sans Symbols"/>
          <w:sz w:val="24"/>
          <w:szCs w:val="24"/>
        </w:rPr>
        <w:t>∙</w:t>
      </w:r>
      <w:r>
        <w:rPr>
          <w:sz w:val="14"/>
          <w:szCs w:val="14"/>
        </w:rPr>
        <w:t>     </w:t>
      </w:r>
      <w:r>
        <w:rPr>
          <w:sz w:val="24"/>
          <w:szCs w:val="24"/>
        </w:rPr>
        <w:t>Интерес към търсене и развиване на нови форми на читалищна дейност;</w:t>
      </w:r>
    </w:p>
    <w:p w:rsidR="00A77B3E" w:rsidRDefault="00613ABC">
      <w:pPr>
        <w:ind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-работа с млади таланти;</w:t>
      </w:r>
    </w:p>
    <w:p w:rsidR="00A77B3E" w:rsidRDefault="00613ABC">
      <w:pPr>
        <w:ind w:right="569"/>
        <w:jc w:val="both"/>
        <w:rPr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rFonts w:ascii="Noto Sans Symbols" w:hAnsi="Noto Sans Symbols" w:cs="Noto Sans Symbols"/>
          <w:sz w:val="24"/>
          <w:szCs w:val="24"/>
        </w:rPr>
        <w:t>∙</w:t>
      </w:r>
      <w:r>
        <w:rPr>
          <w:sz w:val="14"/>
          <w:szCs w:val="14"/>
        </w:rPr>
        <w:t>     </w:t>
      </w:r>
      <w:r>
        <w:rPr>
          <w:sz w:val="24"/>
          <w:szCs w:val="24"/>
        </w:rPr>
        <w:t>Сътрудничество на доброволци;</w:t>
      </w:r>
    </w:p>
    <w:p w:rsidR="00A77B3E" w:rsidRDefault="00613ABC">
      <w:pPr>
        <w:ind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доброволчески инициативи за подпомагане на хора в </w:t>
      </w:r>
    </w:p>
    <w:p w:rsidR="00A77B3E" w:rsidRDefault="00613ABC">
      <w:pPr>
        <w:ind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неравностойно положение, облагородяване на туристическите пътеки с местно значение </w:t>
      </w:r>
    </w:p>
    <w:p w:rsidR="00A77B3E" w:rsidRDefault="00613ABC">
      <w:pPr>
        <w:ind w:right="56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Слаби страни:</w:t>
      </w:r>
    </w:p>
    <w:p w:rsidR="00A77B3E" w:rsidRDefault="00613ABC">
      <w:pPr>
        <w:ind w:right="569"/>
        <w:jc w:val="both"/>
        <w:rPr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rFonts w:ascii="Noto Sans Symbols" w:hAnsi="Noto Sans Symbols" w:cs="Noto Sans Symbols"/>
          <w:sz w:val="24"/>
          <w:szCs w:val="24"/>
        </w:rPr>
        <w:t>∙</w:t>
      </w: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sz w:val="24"/>
          <w:szCs w:val="24"/>
        </w:rPr>
        <w:t xml:space="preserve">Дейностите се реализират в  зависимост от новата епидемична обстановка </w:t>
      </w:r>
    </w:p>
    <w:p w:rsidR="00A77B3E" w:rsidRDefault="00613ABC">
      <w:pPr>
        <w:ind w:right="569"/>
        <w:jc w:val="both"/>
        <w:rPr>
          <w:sz w:val="24"/>
          <w:szCs w:val="24"/>
        </w:rPr>
      </w:pPr>
      <w:r>
        <w:rPr>
          <w:rFonts w:ascii="Noto Sans Symbols" w:hAnsi="Noto Sans Symbols" w:cs="Noto Sans Symbols"/>
          <w:b/>
          <w:bCs/>
          <w:sz w:val="24"/>
          <w:szCs w:val="24"/>
        </w:rPr>
        <w:lastRenderedPageBreak/>
        <w:t></w:t>
      </w:r>
      <w:r>
        <w:rPr>
          <w:rFonts w:ascii="Noto Sans Symbols" w:hAnsi="Noto Sans Symbols" w:cs="Noto Sans Symbols"/>
          <w:b/>
          <w:bCs/>
          <w:sz w:val="24"/>
          <w:szCs w:val="24"/>
        </w:rPr>
        <w:t>∙</w:t>
      </w:r>
      <w:r>
        <w:rPr>
          <w:b/>
          <w:bCs/>
          <w:sz w:val="14"/>
          <w:szCs w:val="14"/>
        </w:rPr>
        <w:t>    </w:t>
      </w:r>
      <w:r>
        <w:rPr>
          <w:sz w:val="24"/>
          <w:szCs w:val="24"/>
        </w:rPr>
        <w:t xml:space="preserve">Квалификацията на читалищното ръководство е необходимо условие и </w:t>
      </w:r>
    </w:p>
    <w:p w:rsidR="00A77B3E" w:rsidRDefault="00613ABC">
      <w:pPr>
        <w:ind w:right="5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решаващ фактор за актуализиране дейностите на читалището.</w:t>
      </w:r>
    </w:p>
    <w:p w:rsidR="00A77B3E" w:rsidRDefault="00613ABC">
      <w:pPr>
        <w:ind w:right="567"/>
        <w:jc w:val="both"/>
        <w:rPr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rFonts w:ascii="Noto Sans Symbols" w:hAnsi="Noto Sans Symbols" w:cs="Noto Sans Symbols"/>
          <w:sz w:val="24"/>
          <w:szCs w:val="24"/>
        </w:rPr>
        <w:t>∙</w:t>
      </w: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rFonts w:ascii="Noto Sans Symbols" w:hAnsi="Noto Sans Symbols" w:cs="Noto Sans Symbols"/>
          <w:sz w:val="24"/>
          <w:szCs w:val="24"/>
        </w:rPr>
        <w:t></w:t>
      </w:r>
      <w:r>
        <w:rPr>
          <w:sz w:val="24"/>
          <w:szCs w:val="24"/>
        </w:rPr>
        <w:t>Територии, засегнати от обезлюдяване.</w:t>
      </w:r>
    </w:p>
    <w:p w:rsidR="00A77B3E" w:rsidRDefault="00613ABC">
      <w:pPr>
        <w:ind w:left="120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-спирала на намаляващото и застаряващо население;</w:t>
      </w:r>
    </w:p>
    <w:p w:rsidR="00A77B3E" w:rsidRDefault="00613ABC">
      <w:pPr>
        <w:ind w:left="120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-свиване на селските райони - показател за по-широка структурна </w:t>
      </w:r>
    </w:p>
    <w:p w:rsidR="00A77B3E" w:rsidRDefault="00613ABC">
      <w:pPr>
        <w:ind w:left="120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криза на културния, икономически и трудов пазар;</w:t>
      </w:r>
    </w:p>
    <w:p w:rsidR="00A77B3E" w:rsidRDefault="00613ABC">
      <w:pPr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-периферизацията и задълбочаване недостатъци на селските райони. </w:t>
      </w:r>
    </w:p>
    <w:p w:rsidR="00A77B3E" w:rsidRDefault="0061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2.4 Предизвикателства </w:t>
      </w:r>
    </w:p>
    <w:p w:rsidR="00A77B3E" w:rsidRDefault="0061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•</w:t>
      </w:r>
      <w:r>
        <w:rPr>
          <w:sz w:val="24"/>
          <w:szCs w:val="24"/>
        </w:rPr>
        <w:t xml:space="preserve">   Как да работим и търсим нови подходи при реализиране на дейности  с изкуствата и </w:t>
      </w:r>
    </w:p>
    <w:p w:rsidR="00A77B3E" w:rsidRDefault="0061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културата, за да посрещнем потребностите на оскъдното население и по-ниските </w:t>
      </w:r>
    </w:p>
    <w:p w:rsidR="00A77B3E" w:rsidRDefault="0061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нива на взаимодействие?</w:t>
      </w:r>
    </w:p>
    <w:p w:rsidR="00A77B3E" w:rsidRDefault="0061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•   Как  да се включат  възрастните хора в културни и художествени</w:t>
      </w:r>
    </w:p>
    <w:p w:rsidR="00A77B3E" w:rsidRDefault="0061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практики?</w:t>
      </w:r>
    </w:p>
    <w:p w:rsidR="00A77B3E" w:rsidRDefault="0061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•   Как да осигурим устойчиви културни разработки за празни сгради и неизползвана </w:t>
      </w:r>
    </w:p>
    <w:p w:rsidR="00A77B3E" w:rsidRDefault="0061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инфраструктура?</w:t>
      </w:r>
    </w:p>
    <w:p w:rsidR="00A77B3E" w:rsidRDefault="00613ABC">
      <w:pPr>
        <w:rPr>
          <w:rFonts w:ascii="Arial" w:hAnsi="Arial" w:cs="Arial"/>
          <w:color w:val="666666"/>
          <w:sz w:val="22"/>
          <w:szCs w:val="22"/>
        </w:rPr>
      </w:pPr>
      <w:r>
        <w:rPr>
          <w:sz w:val="24"/>
          <w:szCs w:val="24"/>
        </w:rPr>
        <w:t xml:space="preserve">  </w:t>
      </w:r>
    </w:p>
    <w:p w:rsidR="00A77B3E" w:rsidRDefault="00613ABC">
      <w:pPr>
        <w:rPr>
          <w:rFonts w:ascii="Arial" w:hAnsi="Arial" w:cs="Arial"/>
          <w:color w:val="666666"/>
          <w:sz w:val="22"/>
          <w:szCs w:val="22"/>
        </w:rPr>
      </w:pPr>
      <w:r>
        <w:rPr>
          <w:b/>
          <w:bCs/>
          <w:sz w:val="24"/>
          <w:szCs w:val="24"/>
        </w:rPr>
        <w:t>СТРАТЕГИЧЕСКИ ЦЕЛИ</w:t>
      </w:r>
    </w:p>
    <w:p w:rsidR="00A77B3E" w:rsidRDefault="00613ABC">
      <w:pPr>
        <w:numPr>
          <w:ilvl w:val="0"/>
          <w:numId w:val="2"/>
        </w:numPr>
        <w:tabs>
          <w:tab w:val="left" w:pos="0"/>
          <w:tab w:val="left" w:pos="862"/>
        </w:tabs>
        <w:ind w:left="862" w:hanging="360"/>
        <w:jc w:val="both"/>
        <w:rPr>
          <w:sz w:val="24"/>
          <w:szCs w:val="24"/>
        </w:rPr>
      </w:pPr>
      <w:r>
        <w:rPr>
          <w:sz w:val="24"/>
          <w:szCs w:val="24"/>
        </w:rPr>
        <w:t>Подпомагане на традиционните читалищни дейности и търсене на нови съвременни форми за тяхното развитие и предаване;</w:t>
      </w:r>
    </w:p>
    <w:p w:rsidR="00A77B3E" w:rsidRDefault="00613ABC">
      <w:pPr>
        <w:numPr>
          <w:ilvl w:val="0"/>
          <w:numId w:val="2"/>
        </w:numPr>
        <w:tabs>
          <w:tab w:val="left" w:pos="0"/>
          <w:tab w:val="left" w:pos="862"/>
        </w:tabs>
        <w:ind w:left="862" w:hanging="360"/>
        <w:jc w:val="both"/>
        <w:rPr>
          <w:sz w:val="24"/>
          <w:szCs w:val="24"/>
        </w:rPr>
      </w:pPr>
      <w:r>
        <w:rPr>
          <w:sz w:val="24"/>
          <w:szCs w:val="24"/>
        </w:rPr>
        <w:t>Създаване на нови условия за развитие и утвърждаване на библиотеката при читалището като  център за библиотечно-информационно обслужване на широк кръг потребители; </w:t>
      </w:r>
    </w:p>
    <w:p w:rsidR="00A77B3E" w:rsidRDefault="00613ABC">
      <w:pPr>
        <w:numPr>
          <w:ilvl w:val="0"/>
          <w:numId w:val="2"/>
        </w:numPr>
        <w:tabs>
          <w:tab w:val="left" w:pos="0"/>
          <w:tab w:val="left" w:pos="862"/>
        </w:tabs>
        <w:ind w:left="862" w:hanging="360"/>
        <w:jc w:val="both"/>
        <w:rPr>
          <w:sz w:val="24"/>
          <w:szCs w:val="24"/>
        </w:rPr>
      </w:pPr>
      <w:r>
        <w:rPr>
          <w:sz w:val="24"/>
          <w:szCs w:val="24"/>
        </w:rPr>
        <w:t>Развитие на професионалните  умения и повишаване на квалификацията на работещите в културната институция; Обучение по Национална Програма “Учене през целия живот“.</w:t>
      </w:r>
    </w:p>
    <w:p w:rsidR="00A77B3E" w:rsidRDefault="00613ABC">
      <w:pPr>
        <w:numPr>
          <w:ilvl w:val="0"/>
          <w:numId w:val="2"/>
        </w:numPr>
        <w:tabs>
          <w:tab w:val="left" w:pos="0"/>
          <w:tab w:val="left" w:pos="862"/>
        </w:tabs>
        <w:ind w:left="8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Засилване интереса и краеведската дейност на местната общност  към културно  минало на с. Павелско. Проучване, на автентични песни. </w:t>
      </w:r>
    </w:p>
    <w:p w:rsidR="00A77B3E" w:rsidRDefault="00613ABC">
      <w:pPr>
        <w:numPr>
          <w:ilvl w:val="0"/>
          <w:numId w:val="2"/>
        </w:numPr>
        <w:tabs>
          <w:tab w:val="left" w:pos="0"/>
          <w:tab w:val="left" w:pos="862"/>
        </w:tabs>
        <w:ind w:left="862" w:hanging="360"/>
        <w:jc w:val="both"/>
        <w:rPr>
          <w:sz w:val="24"/>
          <w:szCs w:val="24"/>
        </w:rPr>
      </w:pPr>
      <w:r>
        <w:rPr>
          <w:sz w:val="24"/>
          <w:szCs w:val="24"/>
        </w:rPr>
        <w:t>Изграждане на реално партньорство  с институции за реализиране на цялостната културна политика с Павелско</w:t>
      </w:r>
    </w:p>
    <w:p w:rsidR="00A77B3E" w:rsidRDefault="00613ABC">
      <w:pPr>
        <w:numPr>
          <w:ilvl w:val="0"/>
          <w:numId w:val="2"/>
        </w:numPr>
        <w:tabs>
          <w:tab w:val="left" w:pos="0"/>
          <w:tab w:val="left" w:pos="859"/>
        </w:tabs>
        <w:ind w:left="859" w:hanging="357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Разширяване обхвата на дейността на читалището в обществено значими сфери, като социалната и информационно-консултантската.</w:t>
      </w:r>
    </w:p>
    <w:p w:rsidR="00A77B3E" w:rsidRDefault="00613ABC">
      <w:pPr>
        <w:numPr>
          <w:ilvl w:val="0"/>
          <w:numId w:val="2"/>
        </w:numPr>
        <w:tabs>
          <w:tab w:val="left" w:pos="0"/>
          <w:tab w:val="left" w:pos="859"/>
        </w:tabs>
        <w:ind w:left="859" w:hanging="357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Насърчаване на трансграничното сътрудничество в областта на културата, участие в културни мрежи.</w:t>
      </w:r>
    </w:p>
    <w:p w:rsidR="00A77B3E" w:rsidRDefault="00613ABC">
      <w:pPr>
        <w:numPr>
          <w:ilvl w:val="0"/>
          <w:numId w:val="2"/>
        </w:numPr>
        <w:tabs>
          <w:tab w:val="left" w:pos="0"/>
          <w:tab w:val="left" w:pos="862"/>
        </w:tabs>
        <w:ind w:left="862" w:right="-360" w:hanging="360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на различните социални общности.</w:t>
      </w:r>
    </w:p>
    <w:p w:rsidR="00A77B3E" w:rsidRDefault="00613ABC">
      <w:pPr>
        <w:numPr>
          <w:ilvl w:val="0"/>
          <w:numId w:val="2"/>
        </w:numPr>
        <w:tabs>
          <w:tab w:val="left" w:pos="0"/>
          <w:tab w:val="left" w:pos="862"/>
        </w:tabs>
        <w:ind w:left="862" w:right="-360" w:hanging="360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Участие в местното самоуправление и процесите на развитие на гражданското общество, участие в разработването на местни стратегии и превръщането на</w:t>
      </w:r>
    </w:p>
    <w:p w:rsidR="00A77B3E" w:rsidRDefault="00613ABC">
      <w:pPr>
        <w:ind w:left="502" w:right="-360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читалището във фактор за обществен диалог. в с Павелско</w:t>
      </w:r>
    </w:p>
    <w:p w:rsidR="00A77B3E" w:rsidRDefault="00613ABC">
      <w:pPr>
        <w:ind w:right="-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4.РЕФЕРЕНТНИ ДОКУМЕНТИ</w:t>
      </w:r>
    </w:p>
    <w:p w:rsidR="00A77B3E" w:rsidRDefault="00613ABC">
      <w:pPr>
        <w:numPr>
          <w:ilvl w:val="0"/>
          <w:numId w:val="3"/>
        </w:numPr>
        <w:tabs>
          <w:tab w:val="left" w:pos="0"/>
          <w:tab w:val="left" w:pos="1440"/>
        </w:tabs>
        <w:ind w:left="720" w:right="-360" w:firstLine="66"/>
        <w:jc w:val="both"/>
        <w:rPr>
          <w:sz w:val="24"/>
          <w:szCs w:val="24"/>
        </w:rPr>
      </w:pPr>
      <w:r>
        <w:rPr>
          <w:sz w:val="24"/>
          <w:szCs w:val="24"/>
        </w:rPr>
        <w:t>Закон за народните читалища;</w:t>
      </w:r>
    </w:p>
    <w:p w:rsidR="00A77B3E" w:rsidRDefault="00613ABC">
      <w:pPr>
        <w:numPr>
          <w:ilvl w:val="0"/>
          <w:numId w:val="3"/>
        </w:numPr>
        <w:tabs>
          <w:tab w:val="left" w:pos="0"/>
          <w:tab w:val="left" w:pos="1440"/>
        </w:tabs>
        <w:ind w:left="720" w:right="-360" w:firstLine="66"/>
        <w:jc w:val="both"/>
        <w:rPr>
          <w:sz w:val="24"/>
          <w:szCs w:val="24"/>
        </w:rPr>
      </w:pPr>
      <w:r>
        <w:rPr>
          <w:sz w:val="24"/>
          <w:szCs w:val="24"/>
        </w:rPr>
        <w:t>Закон за обществените библиотеки;</w:t>
      </w:r>
    </w:p>
    <w:p w:rsidR="00A77B3E" w:rsidRDefault="00613ABC">
      <w:pPr>
        <w:numPr>
          <w:ilvl w:val="0"/>
          <w:numId w:val="3"/>
        </w:numPr>
        <w:tabs>
          <w:tab w:val="left" w:pos="0"/>
          <w:tab w:val="left" w:pos="1440"/>
        </w:tabs>
        <w:ind w:left="720" w:right="-360" w:firstLine="66"/>
        <w:jc w:val="both"/>
        <w:rPr>
          <w:sz w:val="24"/>
          <w:szCs w:val="24"/>
        </w:rPr>
      </w:pPr>
      <w:r>
        <w:rPr>
          <w:sz w:val="24"/>
          <w:szCs w:val="24"/>
        </w:rPr>
        <w:t>Закон за културното наследство;</w:t>
      </w:r>
    </w:p>
    <w:p w:rsidR="00A77B3E" w:rsidRDefault="00613ABC">
      <w:pPr>
        <w:numPr>
          <w:ilvl w:val="0"/>
          <w:numId w:val="3"/>
        </w:numPr>
        <w:tabs>
          <w:tab w:val="left" w:pos="0"/>
          <w:tab w:val="left" w:pos="1440"/>
        </w:tabs>
        <w:ind w:left="720" w:right="-360" w:firstLine="66"/>
        <w:jc w:val="both"/>
        <w:rPr>
          <w:sz w:val="24"/>
          <w:szCs w:val="24"/>
        </w:rPr>
      </w:pPr>
      <w:r>
        <w:rPr>
          <w:sz w:val="24"/>
          <w:szCs w:val="24"/>
        </w:rPr>
        <w:t>Закон за меценатството;</w:t>
      </w:r>
    </w:p>
    <w:p w:rsidR="00A77B3E" w:rsidRDefault="00613ABC">
      <w:pPr>
        <w:numPr>
          <w:ilvl w:val="0"/>
          <w:numId w:val="3"/>
        </w:numPr>
        <w:tabs>
          <w:tab w:val="left" w:pos="0"/>
          <w:tab w:val="left" w:pos="1440"/>
        </w:tabs>
        <w:ind w:left="720" w:right="-360" w:firstLine="66"/>
        <w:jc w:val="both"/>
        <w:rPr>
          <w:sz w:val="24"/>
          <w:szCs w:val="24"/>
        </w:rPr>
      </w:pPr>
      <w:r>
        <w:rPr>
          <w:sz w:val="24"/>
          <w:szCs w:val="24"/>
        </w:rPr>
        <w:t>Закон за закрила и развитие на културата;</w:t>
      </w:r>
    </w:p>
    <w:p w:rsidR="00A77B3E" w:rsidRDefault="00613ABC">
      <w:pPr>
        <w:numPr>
          <w:ilvl w:val="0"/>
          <w:numId w:val="3"/>
        </w:numPr>
        <w:tabs>
          <w:tab w:val="left" w:pos="0"/>
          <w:tab w:val="left" w:pos="1440"/>
        </w:tabs>
        <w:ind w:left="720" w:firstLine="66"/>
        <w:rPr>
          <w:sz w:val="24"/>
          <w:szCs w:val="24"/>
        </w:rPr>
      </w:pPr>
      <w:r>
        <w:rPr>
          <w:sz w:val="24"/>
          <w:szCs w:val="24"/>
        </w:rPr>
        <w:t>Наредба № 2 на МК, от 01.07.2019 г. Обн. ДВ. бр.54 от 9 Юли 2019г /;</w:t>
      </w:r>
    </w:p>
    <w:p w:rsidR="00A77B3E" w:rsidRDefault="00613ABC">
      <w:pPr>
        <w:numPr>
          <w:ilvl w:val="0"/>
          <w:numId w:val="3"/>
        </w:numPr>
        <w:tabs>
          <w:tab w:val="left" w:pos="0"/>
          <w:tab w:val="left" w:pos="1440"/>
        </w:tabs>
        <w:ind w:left="720" w:right="-360" w:firstLine="66"/>
        <w:jc w:val="both"/>
        <w:rPr>
          <w:sz w:val="24"/>
          <w:szCs w:val="24"/>
        </w:rPr>
      </w:pPr>
      <w:r>
        <w:rPr>
          <w:sz w:val="24"/>
          <w:szCs w:val="24"/>
        </w:rPr>
        <w:t>Допълнителни субсидирани бройки;</w:t>
      </w:r>
    </w:p>
    <w:p w:rsidR="00A77B3E" w:rsidRDefault="00613ABC">
      <w:pPr>
        <w:numPr>
          <w:ilvl w:val="0"/>
          <w:numId w:val="3"/>
        </w:numPr>
        <w:tabs>
          <w:tab w:val="left" w:pos="0"/>
          <w:tab w:val="left" w:pos="1440"/>
        </w:tabs>
        <w:ind w:left="720" w:right="-360" w:firstLine="66"/>
        <w:jc w:val="both"/>
        <w:rPr>
          <w:sz w:val="24"/>
          <w:szCs w:val="24"/>
        </w:rPr>
      </w:pPr>
      <w:r>
        <w:rPr>
          <w:sz w:val="24"/>
          <w:szCs w:val="24"/>
        </w:rPr>
        <w:t>Документи при Патронаж.</w:t>
      </w:r>
    </w:p>
    <w:p w:rsidR="00A77B3E" w:rsidRDefault="00613ABC">
      <w:pPr>
        <w:numPr>
          <w:ilvl w:val="0"/>
          <w:numId w:val="3"/>
        </w:numPr>
        <w:tabs>
          <w:tab w:val="left" w:pos="0"/>
          <w:tab w:val="left" w:pos="1440"/>
        </w:tabs>
        <w:ind w:left="720" w:right="-360" w:firstLine="66"/>
        <w:jc w:val="both"/>
        <w:rPr>
          <w:sz w:val="24"/>
          <w:szCs w:val="24"/>
        </w:rPr>
      </w:pPr>
      <w:r>
        <w:rPr>
          <w:sz w:val="24"/>
          <w:szCs w:val="24"/>
        </w:rPr>
        <w:t>Общинска програма за развитие на община гр. Чепеларе</w:t>
      </w:r>
    </w:p>
    <w:p w:rsidR="00A77B3E" w:rsidRDefault="00613ABC">
      <w:pPr>
        <w:spacing w:before="280" w:after="280"/>
        <w:ind w:right="-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ОПЕРАТИВНИ ДЕЙНОСТИ </w:t>
      </w:r>
      <w:r>
        <w:rPr>
          <w:b/>
          <w:bCs/>
          <w:sz w:val="24"/>
          <w:szCs w:val="24"/>
        </w:rPr>
        <w:br/>
      </w:r>
    </w:p>
    <w:p w:rsidR="00A77B3E" w:rsidRDefault="00613ABC">
      <w:pPr>
        <w:spacing w:before="280" w:after="280"/>
        <w:ind w:right="-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А. БИБЛИОТЕЧНА ДЕЙНОСТ</w:t>
      </w:r>
    </w:p>
    <w:p w:rsidR="00A77B3E" w:rsidRDefault="00613ABC">
      <w:pPr>
        <w:spacing w:before="280" w:after="280"/>
        <w:jc w:val="both"/>
        <w:rPr>
          <w:sz w:val="24"/>
          <w:szCs w:val="24"/>
        </w:rPr>
      </w:pPr>
      <w:r>
        <w:rPr>
          <w:color w:val="666666"/>
          <w:sz w:val="24"/>
          <w:szCs w:val="24"/>
        </w:rPr>
        <w:t xml:space="preserve">Като неразделна част от читалището библиотеката активно участва в организирането на културния живот в селото </w:t>
      </w:r>
      <w:r>
        <w:rPr>
          <w:sz w:val="24"/>
          <w:szCs w:val="24"/>
        </w:rPr>
        <w:t>Библиотечната дейност  е една от дейности за читалището като културна институция.</w:t>
      </w:r>
      <w:r w:rsidR="00B328D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Чрез нея то се включват в националната мрежа от библиотеките  у нас. </w:t>
      </w:r>
    </w:p>
    <w:p w:rsidR="00A77B3E" w:rsidRDefault="00613ABC">
      <w:pPr>
        <w:ind w:right="29"/>
        <w:jc w:val="both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. Дейността на библиотеката през 2021 година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2..</w:t>
      </w:r>
      <w:r>
        <w:rPr>
          <w:sz w:val="14"/>
          <w:szCs w:val="14"/>
        </w:rPr>
        <w:t>  </w:t>
      </w:r>
      <w:r>
        <w:rPr>
          <w:sz w:val="24"/>
          <w:szCs w:val="24"/>
        </w:rPr>
        <w:t xml:space="preserve">Поддържане на обществена библиотека на  свободен  достъп за библиотечно   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    обслужване на около </w:t>
      </w:r>
      <w:r w:rsidR="00B328DA">
        <w:rPr>
          <w:sz w:val="24"/>
          <w:szCs w:val="24"/>
          <w:lang w:val="bg-BG"/>
        </w:rPr>
        <w:t>162</w:t>
      </w:r>
      <w:r>
        <w:rPr>
          <w:sz w:val="24"/>
          <w:szCs w:val="24"/>
        </w:rPr>
        <w:t xml:space="preserve">  читатели.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>   </w:t>
      </w:r>
      <w:r>
        <w:rPr>
          <w:sz w:val="24"/>
          <w:szCs w:val="24"/>
        </w:rPr>
        <w:t>Изготвяне на библиографски справки по различни теми;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>    </w:t>
      </w:r>
      <w:r>
        <w:rPr>
          <w:sz w:val="24"/>
          <w:szCs w:val="24"/>
        </w:rPr>
        <w:t>Инициатива „Книга за всеки” – във</w:t>
      </w:r>
      <w:r w:rsidR="00B328DA">
        <w:rPr>
          <w:sz w:val="24"/>
          <w:szCs w:val="24"/>
        </w:rPr>
        <w:t>еждане на системата за патронаж</w:t>
      </w:r>
      <w:r>
        <w:rPr>
          <w:sz w:val="24"/>
          <w:szCs w:val="24"/>
        </w:rPr>
        <w:t xml:space="preserve">но </w:t>
      </w:r>
      <w:r w:rsidR="00B328D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обслужване </w:t>
      </w:r>
    </w:p>
    <w:p w:rsidR="00A77B3E" w:rsidRPr="0049445B" w:rsidRDefault="00613ABC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на възрастни читатели и такива с физически увреждания</w:t>
      </w:r>
      <w:r w:rsidR="0049445B">
        <w:rPr>
          <w:sz w:val="24"/>
          <w:szCs w:val="24"/>
          <w:lang w:val="bg-BG"/>
        </w:rPr>
        <w:t>-обслужване на 1 читател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14"/>
          <w:szCs w:val="14"/>
        </w:rPr>
        <w:t>  </w:t>
      </w:r>
      <w:r>
        <w:rPr>
          <w:sz w:val="24"/>
          <w:szCs w:val="24"/>
        </w:rPr>
        <w:t xml:space="preserve">Организиране  презентации на нови литературни творби и автори от местно и   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     национално значение.</w:t>
      </w:r>
    </w:p>
    <w:p w:rsidR="00A77B3E" w:rsidRPr="0049445B" w:rsidRDefault="00613ABC">
      <w:pPr>
        <w:rPr>
          <w:sz w:val="24"/>
          <w:szCs w:val="24"/>
          <w:lang w:val="bg-BG"/>
        </w:rPr>
      </w:pPr>
      <w:r>
        <w:rPr>
          <w:sz w:val="24"/>
          <w:szCs w:val="24"/>
        </w:rPr>
        <w:t>7.</w:t>
      </w:r>
      <w:r>
        <w:rPr>
          <w:sz w:val="14"/>
          <w:szCs w:val="14"/>
        </w:rPr>
        <w:t>    </w:t>
      </w:r>
      <w:r>
        <w:rPr>
          <w:sz w:val="24"/>
          <w:szCs w:val="24"/>
        </w:rPr>
        <w:t xml:space="preserve">Провеждане превърналите се в традиция срещи „На гости в библиотеката” </w:t>
      </w:r>
      <w:r w:rsidR="0049445B">
        <w:rPr>
          <w:sz w:val="24"/>
          <w:szCs w:val="24"/>
          <w:lang w:val="bg-BG"/>
        </w:rPr>
        <w:t>–посещение на децата от детска гардина с.Павелско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14"/>
          <w:szCs w:val="14"/>
        </w:rPr>
        <w:t>    </w:t>
      </w:r>
      <w:r>
        <w:rPr>
          <w:sz w:val="24"/>
          <w:szCs w:val="24"/>
        </w:rPr>
        <w:t>Литературна гостоприемница – срещи с творци на словото;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14"/>
          <w:szCs w:val="14"/>
        </w:rPr>
        <w:t>    </w:t>
      </w:r>
      <w:r>
        <w:rPr>
          <w:sz w:val="24"/>
          <w:szCs w:val="24"/>
        </w:rPr>
        <w:t>Вечер</w:t>
      </w:r>
      <w:r w:rsidR="00B328DA">
        <w:rPr>
          <w:sz w:val="24"/>
          <w:szCs w:val="24"/>
          <w:lang w:val="bg-BG"/>
        </w:rPr>
        <w:t xml:space="preserve">ни </w:t>
      </w:r>
      <w:r>
        <w:rPr>
          <w:sz w:val="24"/>
          <w:szCs w:val="24"/>
        </w:rPr>
        <w:t xml:space="preserve"> литературни четения с участието на местни литературни творци и         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     почитатели на словото Четене от изявени европейски автори-Европейски дни на 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     наследството-</w:t>
      </w:r>
      <w:r>
        <w:rPr>
          <w:sz w:val="24"/>
          <w:szCs w:val="24"/>
          <w:shd w:val="solid" w:color="C0C0C0" w:fill="C0C0C0"/>
        </w:rPr>
        <w:t xml:space="preserve"> </w:t>
      </w:r>
      <w:r>
        <w:rPr>
          <w:sz w:val="24"/>
          <w:szCs w:val="24"/>
        </w:rPr>
        <w:t>Европа Директно;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10.Експониране на изложба ,  кътове с литература, виктурини и др.. </w:t>
      </w:r>
    </w:p>
    <w:p w:rsidR="00A77B3E" w:rsidRDefault="00613ABC">
      <w:pP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11.Организиране на индивидуална и културно-масова дейност с различни целеви </w:t>
      </w:r>
    </w:p>
    <w:p w:rsidR="00A77B3E" w:rsidRDefault="00613ABC">
      <w:pP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     групи: (деца, ученици, възрастни); обособяване на тематични кътове по повод </w:t>
      </w:r>
    </w:p>
    <w:p w:rsidR="00A77B3E" w:rsidRDefault="00613ABC">
      <w:pP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     празници и годишнини; предоставяне на онлайн информация и представяне на </w:t>
      </w:r>
    </w:p>
    <w:p w:rsidR="00A77B3E" w:rsidRDefault="00613ABC">
      <w:pP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     презентации, посветени на значими събития и личности;</w:t>
      </w:r>
    </w:p>
    <w:p w:rsidR="00A77B3E" w:rsidRDefault="00613ABC">
      <w:pP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12.Повишане квалификацията, на читалищното ръководство, чрез участие в </w:t>
      </w:r>
    </w:p>
    <w:p w:rsidR="00A77B3E" w:rsidRDefault="00613ABC">
      <w:pP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     организирани обучения от Регионална библиотека “Николай Вранчев“-Смолян и </w:t>
      </w:r>
    </w:p>
    <w:p w:rsidR="00A77B3E" w:rsidRDefault="00613ABC">
      <w:pPr>
        <w:rPr>
          <w:color w:val="0000FF"/>
          <w:sz w:val="24"/>
          <w:szCs w:val="24"/>
        </w:rPr>
      </w:pPr>
      <w:r>
        <w:rPr>
          <w:color w:val="666666"/>
          <w:sz w:val="24"/>
          <w:szCs w:val="24"/>
        </w:rPr>
        <w:t xml:space="preserve">     РЕКИЦ“Читалища“</w:t>
      </w:r>
    </w:p>
    <w:p w:rsidR="00A77B3E" w:rsidRDefault="00613ABC">
      <w:pPr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 </w:t>
      </w:r>
    </w:p>
    <w:p w:rsidR="00A77B3E" w:rsidRDefault="00A77B3E">
      <w:pPr>
        <w:ind w:right="-360"/>
        <w:jc w:val="both"/>
        <w:rPr>
          <w:sz w:val="24"/>
          <w:szCs w:val="24"/>
        </w:rPr>
      </w:pPr>
    </w:p>
    <w:p w:rsidR="00A77B3E" w:rsidRDefault="00613ABC">
      <w:pPr>
        <w:ind w:right="-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Б. ЛЮБИТЕЛСКО ХУДОЖЕСТВЕНО ТВОРЧЕСТВО</w:t>
      </w:r>
    </w:p>
    <w:p w:rsidR="00A77B3E" w:rsidRDefault="00A77B3E">
      <w:pPr>
        <w:ind w:right="-360"/>
        <w:jc w:val="both"/>
        <w:rPr>
          <w:sz w:val="24"/>
          <w:szCs w:val="24"/>
        </w:rPr>
      </w:pPr>
    </w:p>
    <w:p w:rsidR="00A77B3E" w:rsidRDefault="00613ABC">
      <w:pPr>
        <w:jc w:val="both"/>
        <w:rPr>
          <w:sz w:val="24"/>
          <w:szCs w:val="24"/>
        </w:rPr>
      </w:pPr>
      <w:r>
        <w:rPr>
          <w:sz w:val="24"/>
          <w:szCs w:val="24"/>
        </w:rPr>
        <w:t>Съществена част от дейността на читалище НЧ”Алеко Константинов 1880” през 2021 година  е грижата за разширяване и развитие на любителското художествено творчество.</w:t>
      </w:r>
    </w:p>
    <w:p w:rsidR="00A77B3E" w:rsidRDefault="00613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Художествено творческата дейност в читалището цели запазване и </w:t>
      </w:r>
      <w:r>
        <w:rPr>
          <w:i/>
          <w:iCs/>
          <w:sz w:val="24"/>
          <w:szCs w:val="24"/>
        </w:rPr>
        <w:t xml:space="preserve">развитие на традиционните ценности </w:t>
      </w:r>
      <w:r>
        <w:rPr>
          <w:sz w:val="24"/>
          <w:szCs w:val="24"/>
        </w:rPr>
        <w:t xml:space="preserve"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дейност, читалището работи за привличане на </w:t>
      </w:r>
      <w:r>
        <w:rPr>
          <w:i/>
          <w:iCs/>
          <w:sz w:val="24"/>
          <w:szCs w:val="24"/>
        </w:rPr>
        <w:t>млади хора</w:t>
      </w:r>
      <w:r>
        <w:rPr>
          <w:sz w:val="24"/>
          <w:szCs w:val="24"/>
        </w:rPr>
        <w:t xml:space="preserve"> за участие в инициативи на  читалищните самодейни колективи.С изявите на читалището 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култура. Чрез тази дейност читалището има възможност за популяризиране на  общината, областта, страната и чужбина.</w:t>
      </w:r>
      <w:r>
        <w:rPr>
          <w:b/>
          <w:bCs/>
          <w:i/>
          <w:iCs/>
          <w:sz w:val="24"/>
          <w:szCs w:val="24"/>
        </w:rPr>
        <w:t> </w:t>
      </w:r>
    </w:p>
    <w:p w:rsidR="00A77B3E" w:rsidRDefault="00613ABC">
      <w:pPr>
        <w:ind w:left="-3"/>
        <w:jc w:val="both"/>
        <w:rPr>
          <w:sz w:val="24"/>
          <w:szCs w:val="24"/>
        </w:rPr>
      </w:pPr>
      <w:r>
        <w:rPr>
          <w:sz w:val="24"/>
          <w:szCs w:val="24"/>
        </w:rPr>
        <w:t>Към читалището за творчески сезон 2020/2021  функционират:</w:t>
      </w:r>
    </w:p>
    <w:p w:rsidR="00A77B3E" w:rsidRDefault="00A77B3E">
      <w:pPr>
        <w:ind w:left="-3"/>
        <w:rPr>
          <w:sz w:val="24"/>
          <w:szCs w:val="24"/>
        </w:rPr>
      </w:pPr>
    </w:p>
    <w:p w:rsidR="00A77B3E" w:rsidRDefault="00613ABC">
      <w:pPr>
        <w:ind w:left="-3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1.Образователни дейности:</w:t>
      </w:r>
    </w:p>
    <w:p w:rsidR="00A77B3E" w:rsidRDefault="00613ABC">
      <w:pPr>
        <w:rPr>
          <w:sz w:val="24"/>
          <w:szCs w:val="24"/>
          <w:lang w:val="bg-BG"/>
        </w:rPr>
      </w:pPr>
      <w:r>
        <w:rPr>
          <w:sz w:val="24"/>
          <w:szCs w:val="24"/>
        </w:rPr>
        <w:t>Кръжоци, клубове, школи по изкуства (</w:t>
      </w:r>
      <w:r>
        <w:rPr>
          <w:b/>
          <w:bCs/>
          <w:i/>
          <w:iCs/>
          <w:sz w:val="24"/>
          <w:szCs w:val="24"/>
        </w:rPr>
        <w:t>кратко описание</w:t>
      </w:r>
      <w:r>
        <w:rPr>
          <w:sz w:val="24"/>
          <w:szCs w:val="24"/>
        </w:rPr>
        <w:t>);</w:t>
      </w:r>
    </w:p>
    <w:p w:rsidR="00636C5C" w:rsidRPr="00636C5C" w:rsidRDefault="00636C5C">
      <w:pPr>
        <w:rPr>
          <w:sz w:val="24"/>
          <w:szCs w:val="24"/>
          <w:lang w:val="bg-BG"/>
        </w:rPr>
      </w:pPr>
    </w:p>
    <w:p w:rsidR="00A77B3E" w:rsidRPr="00613ABC" w:rsidRDefault="00613A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Школа по приложни и изящни изкуства</w:t>
      </w:r>
      <w:r w:rsidR="00B328DA">
        <w:rPr>
          <w:sz w:val="24"/>
          <w:szCs w:val="24"/>
          <w:lang w:val="bg-BG"/>
        </w:rPr>
        <w:t xml:space="preserve"> </w:t>
      </w:r>
      <w:r w:rsidR="00D07513">
        <w:rPr>
          <w:sz w:val="24"/>
          <w:szCs w:val="24"/>
          <w:lang w:val="bg-BG"/>
        </w:rPr>
        <w:t>–</w:t>
      </w:r>
      <w:r w:rsidR="00B328DA">
        <w:rPr>
          <w:sz w:val="24"/>
          <w:szCs w:val="24"/>
          <w:lang w:val="bg-BG"/>
        </w:rPr>
        <w:t xml:space="preserve"> работилни</w:t>
      </w:r>
      <w:r w:rsidR="0049445B">
        <w:rPr>
          <w:sz w:val="24"/>
          <w:szCs w:val="24"/>
          <w:lang w:val="bg-BG"/>
        </w:rPr>
        <w:t>ца</w:t>
      </w:r>
      <w:r w:rsidR="00D07513">
        <w:rPr>
          <w:sz w:val="24"/>
          <w:szCs w:val="24"/>
          <w:lang w:val="bg-BG"/>
        </w:rPr>
        <w:t xml:space="preserve"> с деца</w:t>
      </w:r>
    </w:p>
    <w:p w:rsidR="00A77B3E" w:rsidRPr="00636C5C" w:rsidRDefault="00A77B3E" w:rsidP="00636C5C">
      <w:pPr>
        <w:rPr>
          <w:sz w:val="24"/>
          <w:szCs w:val="24"/>
          <w:lang w:val="bg-BG"/>
        </w:rPr>
      </w:pPr>
    </w:p>
    <w:p w:rsidR="00A77B3E" w:rsidRDefault="00613ABC">
      <w:pPr>
        <w:ind w:left="-3"/>
        <w:rPr>
          <w:sz w:val="24"/>
          <w:szCs w:val="24"/>
        </w:rPr>
      </w:pPr>
      <w:r>
        <w:rPr>
          <w:sz w:val="24"/>
          <w:szCs w:val="24"/>
        </w:rPr>
        <w:t xml:space="preserve">Клубо по краезнание </w:t>
      </w:r>
      <w:r>
        <w:rPr>
          <w:b/>
          <w:bCs/>
          <w:i/>
          <w:iCs/>
          <w:sz w:val="24"/>
          <w:szCs w:val="24"/>
        </w:rPr>
        <w:t>(кратко описание);</w:t>
      </w:r>
    </w:p>
    <w:p w:rsidR="00A77B3E" w:rsidRPr="00613ABC" w:rsidRDefault="00BB17C6">
      <w:pPr>
        <w:ind w:left="-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Членовете му  съдействат</w:t>
      </w:r>
      <w:r w:rsidR="00613ABC">
        <w:rPr>
          <w:sz w:val="24"/>
          <w:szCs w:val="24"/>
          <w:lang w:val="bg-BG"/>
        </w:rPr>
        <w:t xml:space="preserve"> за издирването и обогатяването на фото архива към читалището</w:t>
      </w:r>
      <w:r>
        <w:rPr>
          <w:sz w:val="24"/>
          <w:szCs w:val="24"/>
          <w:lang w:val="bg-BG"/>
        </w:rPr>
        <w:t>, съдействат за организирането на различни събития с местен характер</w:t>
      </w:r>
    </w:p>
    <w:p w:rsidR="00636C5C" w:rsidRDefault="00636C5C">
      <w:pPr>
        <w:ind w:left="-3"/>
        <w:rPr>
          <w:sz w:val="24"/>
          <w:szCs w:val="24"/>
          <w:lang w:val="bg-BG"/>
        </w:rPr>
      </w:pPr>
    </w:p>
    <w:p w:rsidR="00A77B3E" w:rsidRDefault="00613ABC">
      <w:pPr>
        <w:ind w:left="-3"/>
        <w:rPr>
          <w:sz w:val="24"/>
          <w:szCs w:val="24"/>
        </w:rPr>
      </w:pPr>
      <w:r>
        <w:rPr>
          <w:sz w:val="24"/>
          <w:szCs w:val="24"/>
        </w:rPr>
        <w:t xml:space="preserve">Музейни колекции </w:t>
      </w:r>
      <w:r>
        <w:rPr>
          <w:b/>
          <w:bCs/>
          <w:i/>
          <w:iCs/>
          <w:sz w:val="24"/>
          <w:szCs w:val="24"/>
        </w:rPr>
        <w:t>(кратко описание).</w:t>
      </w:r>
    </w:p>
    <w:p w:rsidR="00A77B3E" w:rsidRPr="00613ABC" w:rsidRDefault="00613ABC">
      <w:pPr>
        <w:ind w:left="-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Музей с шест къта подредени експонати. Ко</w:t>
      </w:r>
      <w:r w:rsidR="00D07513">
        <w:rPr>
          <w:sz w:val="24"/>
          <w:szCs w:val="24"/>
          <w:lang w:val="bg-BG"/>
        </w:rPr>
        <w:t xml:space="preserve">лекцията от експонати нараства, </w:t>
      </w:r>
      <w:r>
        <w:rPr>
          <w:sz w:val="24"/>
          <w:szCs w:val="24"/>
          <w:lang w:val="bg-BG"/>
        </w:rPr>
        <w:t>благодарение на местното население и местните краеведи</w:t>
      </w:r>
    </w:p>
    <w:p w:rsidR="00636C5C" w:rsidRDefault="00636C5C">
      <w:pPr>
        <w:ind w:left="-3"/>
        <w:rPr>
          <w:b/>
          <w:bCs/>
          <w:sz w:val="24"/>
          <w:szCs w:val="24"/>
          <w:lang w:val="bg-BG"/>
        </w:rPr>
      </w:pPr>
    </w:p>
    <w:p w:rsidR="00A77B3E" w:rsidRDefault="00613ABC">
      <w:pPr>
        <w:ind w:left="-3"/>
        <w:rPr>
          <w:sz w:val="24"/>
          <w:szCs w:val="24"/>
        </w:rPr>
      </w:pPr>
      <w:r>
        <w:rPr>
          <w:b/>
          <w:bCs/>
          <w:sz w:val="24"/>
          <w:szCs w:val="24"/>
        </w:rPr>
        <w:t>2.Любителско творчество (поддържане и изяви на художествени състави);</w:t>
      </w:r>
    </w:p>
    <w:p w:rsidR="00A77B3E" w:rsidRDefault="00613ABC">
      <w:pPr>
        <w:ind w:left="-3"/>
        <w:rPr>
          <w:sz w:val="24"/>
          <w:szCs w:val="24"/>
        </w:rPr>
      </w:pPr>
      <w:r>
        <w:rPr>
          <w:sz w:val="24"/>
          <w:szCs w:val="24"/>
        </w:rPr>
        <w:t xml:space="preserve">Фолклорни състави </w:t>
      </w:r>
      <w:r>
        <w:rPr>
          <w:i/>
          <w:iCs/>
          <w:sz w:val="24"/>
          <w:szCs w:val="24"/>
        </w:rPr>
        <w:t xml:space="preserve">и </w:t>
      </w:r>
      <w:r>
        <w:rPr>
          <w:b/>
          <w:bCs/>
          <w:i/>
          <w:iCs/>
          <w:sz w:val="24"/>
          <w:szCs w:val="24"/>
        </w:rPr>
        <w:t>формации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(кратко описание);</w:t>
      </w:r>
    </w:p>
    <w:p w:rsidR="00A77B3E" w:rsidRPr="00D07513" w:rsidRDefault="00D07513">
      <w:pPr>
        <w:ind w:left="-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Фолклорен ансамбъл- музиканти,певци и танцьори</w:t>
      </w:r>
    </w:p>
    <w:p w:rsidR="00636C5C" w:rsidRDefault="00636C5C">
      <w:pPr>
        <w:ind w:left="-3"/>
        <w:rPr>
          <w:sz w:val="24"/>
          <w:szCs w:val="24"/>
          <w:lang w:val="bg-BG"/>
        </w:rPr>
      </w:pPr>
    </w:p>
    <w:p w:rsidR="00A77B3E" w:rsidRDefault="00613ABC">
      <w:pPr>
        <w:ind w:left="-3"/>
        <w:rPr>
          <w:sz w:val="24"/>
          <w:szCs w:val="24"/>
        </w:rPr>
      </w:pPr>
      <w:r>
        <w:rPr>
          <w:sz w:val="24"/>
          <w:szCs w:val="24"/>
        </w:rPr>
        <w:t>Театрални състави (кратко описание);</w:t>
      </w:r>
    </w:p>
    <w:p w:rsidR="00A77B3E" w:rsidRPr="00D07513" w:rsidRDefault="00D07513">
      <w:pPr>
        <w:ind w:left="-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Театралния състав участва с различни сценки в събития с местно значение</w:t>
      </w:r>
    </w:p>
    <w:p w:rsidR="00636C5C" w:rsidRDefault="00636C5C">
      <w:pPr>
        <w:ind w:left="-3"/>
        <w:rPr>
          <w:sz w:val="24"/>
          <w:szCs w:val="24"/>
          <w:lang w:val="bg-BG"/>
        </w:rPr>
      </w:pPr>
    </w:p>
    <w:p w:rsidR="00A77B3E" w:rsidRDefault="00613ABC">
      <w:pPr>
        <w:ind w:left="-3"/>
        <w:rPr>
          <w:sz w:val="24"/>
          <w:szCs w:val="24"/>
        </w:rPr>
      </w:pPr>
      <w:r>
        <w:rPr>
          <w:sz w:val="24"/>
          <w:szCs w:val="24"/>
        </w:rPr>
        <w:t xml:space="preserve">Танцови състави </w:t>
      </w:r>
      <w:r>
        <w:rPr>
          <w:b/>
          <w:bCs/>
          <w:sz w:val="24"/>
          <w:szCs w:val="24"/>
        </w:rPr>
        <w:t>и групи</w:t>
      </w:r>
      <w:r>
        <w:rPr>
          <w:sz w:val="24"/>
          <w:szCs w:val="24"/>
        </w:rPr>
        <w:t xml:space="preserve"> /</w:t>
      </w:r>
      <w:r>
        <w:rPr>
          <w:b/>
          <w:bCs/>
          <w:sz w:val="24"/>
          <w:szCs w:val="24"/>
        </w:rPr>
        <w:t>битови</w:t>
      </w:r>
      <w:r>
        <w:rPr>
          <w:sz w:val="24"/>
          <w:szCs w:val="24"/>
        </w:rPr>
        <w:t xml:space="preserve">/ </w:t>
      </w:r>
      <w:r>
        <w:rPr>
          <w:b/>
          <w:bCs/>
          <w:i/>
          <w:iCs/>
          <w:sz w:val="24"/>
          <w:szCs w:val="24"/>
        </w:rPr>
        <w:t>(кратко описание);</w:t>
      </w:r>
    </w:p>
    <w:p w:rsidR="00D07513" w:rsidRPr="00D07513" w:rsidRDefault="00D07513" w:rsidP="00D07513">
      <w:pPr>
        <w:ind w:left="-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Певческа група, смесен битов хор, мъжка битова група, танцов състав „Мераклии”</w:t>
      </w:r>
    </w:p>
    <w:p w:rsidR="00636C5C" w:rsidRDefault="00636C5C">
      <w:pPr>
        <w:ind w:left="-3"/>
        <w:rPr>
          <w:sz w:val="24"/>
          <w:szCs w:val="24"/>
          <w:lang w:val="bg-BG"/>
        </w:rPr>
      </w:pPr>
    </w:p>
    <w:p w:rsidR="00A77B3E" w:rsidRDefault="00613ABC">
      <w:pPr>
        <w:ind w:left="-3"/>
        <w:rPr>
          <w:color w:val="993300"/>
          <w:sz w:val="24"/>
          <w:szCs w:val="24"/>
        </w:rPr>
      </w:pPr>
      <w:r>
        <w:rPr>
          <w:sz w:val="24"/>
          <w:szCs w:val="24"/>
        </w:rPr>
        <w:t>Предоставяне на компютърни услуги и интернет</w:t>
      </w:r>
      <w:r>
        <w:rPr>
          <w:color w:val="993300"/>
          <w:sz w:val="24"/>
          <w:szCs w:val="24"/>
        </w:rPr>
        <w:t xml:space="preserve"> -да</w:t>
      </w:r>
    </w:p>
    <w:p w:rsidR="00A77B3E" w:rsidRDefault="00A77B3E">
      <w:pPr>
        <w:ind w:left="-3"/>
        <w:rPr>
          <w:color w:val="993300"/>
          <w:sz w:val="24"/>
          <w:szCs w:val="24"/>
        </w:rPr>
      </w:pPr>
    </w:p>
    <w:p w:rsidR="00A77B3E" w:rsidRDefault="00613ABC">
      <w:pPr>
        <w:widowControl w:val="0"/>
        <w:tabs>
          <w:tab w:val="left" w:pos="351"/>
        </w:tabs>
        <w:ind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 Организиране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празници</w:t>
      </w:r>
      <w:r>
        <w:rPr>
          <w:sz w:val="24"/>
          <w:szCs w:val="24"/>
        </w:rPr>
        <w:t xml:space="preserve">, фестивали, събори, изложби, творчески вечери, граждански инициативи, спортни занимания и др. с </w:t>
      </w:r>
      <w:r>
        <w:rPr>
          <w:b/>
          <w:bCs/>
          <w:sz w:val="24"/>
          <w:szCs w:val="24"/>
        </w:rPr>
        <w:t>местно, регионално, национално и международно значение.</w:t>
      </w:r>
    </w:p>
    <w:p w:rsidR="00A77B3E" w:rsidRPr="00D07513" w:rsidRDefault="00D07513">
      <w:pPr>
        <w:widowControl w:val="0"/>
        <w:tabs>
          <w:tab w:val="left" w:pos="351"/>
        </w:tabs>
        <w:ind w:right="14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Събор на празника на селото</w:t>
      </w:r>
    </w:p>
    <w:p w:rsidR="00A77B3E" w:rsidRDefault="00613ABC">
      <w:pPr>
        <w:widowControl w:val="0"/>
        <w:tabs>
          <w:tab w:val="left" w:pos="276"/>
        </w:tabs>
        <w:ind w:left="-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Поддържане </w:t>
      </w:r>
      <w:r>
        <w:rPr>
          <w:sz w:val="24"/>
          <w:szCs w:val="24"/>
        </w:rPr>
        <w:t xml:space="preserve">и доказани изяви на художествени състави и създаване на нови;  ангажирано участие в </w:t>
      </w:r>
      <w:r>
        <w:rPr>
          <w:i/>
          <w:iCs/>
          <w:sz w:val="24"/>
          <w:szCs w:val="24"/>
        </w:rPr>
        <w:t>общинските конкурси, празници</w:t>
      </w:r>
      <w:r>
        <w:rPr>
          <w:sz w:val="24"/>
          <w:szCs w:val="24"/>
        </w:rPr>
        <w:t xml:space="preserve"> и др. прояви.</w:t>
      </w:r>
    </w:p>
    <w:p w:rsidR="00A77B3E" w:rsidRDefault="00613ABC">
      <w:pPr>
        <w:widowControl w:val="0"/>
        <w:tabs>
          <w:tab w:val="left" w:pos="276"/>
        </w:tabs>
        <w:ind w:left="-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</w:t>
      </w:r>
    </w:p>
    <w:p w:rsidR="00A77B3E" w:rsidRDefault="00613ABC">
      <w:pPr>
        <w:ind w:left="-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 Специално внимание и подкрепа на младите дарования</w:t>
      </w:r>
      <w:r>
        <w:rPr>
          <w:sz w:val="24"/>
          <w:szCs w:val="24"/>
        </w:rPr>
        <w:t xml:space="preserve"> за включването им в местни творчески  инициативи със </w:t>
      </w:r>
      <w:r>
        <w:rPr>
          <w:i/>
          <w:iCs/>
          <w:sz w:val="24"/>
          <w:szCs w:val="24"/>
        </w:rPr>
        <w:t>заинтересовани  институции</w:t>
      </w:r>
      <w:r>
        <w:rPr>
          <w:sz w:val="24"/>
          <w:szCs w:val="24"/>
        </w:rPr>
        <w:t xml:space="preserve"> относно, културното възпитание младите хора и стимулиране на творческите им възможности /музика, фолклор, традиционни изкуства, краезнание, литература и др.</w:t>
      </w:r>
      <w:r>
        <w:rPr>
          <w:b/>
          <w:bCs/>
          <w:i/>
          <w:iCs/>
          <w:sz w:val="24"/>
          <w:szCs w:val="24"/>
        </w:rPr>
        <w:t>през летните месеци</w:t>
      </w:r>
      <w:r>
        <w:rPr>
          <w:i/>
          <w:iCs/>
          <w:sz w:val="24"/>
          <w:szCs w:val="24"/>
        </w:rPr>
        <w:t>.</w:t>
      </w:r>
    </w:p>
    <w:p w:rsidR="00A77B3E" w:rsidRDefault="00613ABC">
      <w:pPr>
        <w:ind w:left="-3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…………………………………………………………………………………………………………..</w:t>
      </w:r>
    </w:p>
    <w:p w:rsidR="00A77B3E" w:rsidRDefault="00613ABC">
      <w:pPr>
        <w:ind w:left="-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 Събиране на материали за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културно-историческото минало</w:t>
      </w:r>
      <w:r>
        <w:rPr>
          <w:sz w:val="24"/>
          <w:szCs w:val="24"/>
        </w:rPr>
        <w:t xml:space="preserve"> и етнографията на…………………………………….</w:t>
      </w:r>
    </w:p>
    <w:p w:rsidR="00A77B3E" w:rsidRDefault="00A77B3E">
      <w:pPr>
        <w:ind w:left="-3"/>
        <w:jc w:val="both"/>
        <w:rPr>
          <w:sz w:val="24"/>
          <w:szCs w:val="24"/>
        </w:rPr>
      </w:pPr>
    </w:p>
    <w:p w:rsidR="00A77B3E" w:rsidRDefault="00613AB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 Нематериално културно наследство –</w:t>
      </w:r>
      <w:r>
        <w:rPr>
          <w:sz w:val="24"/>
          <w:szCs w:val="24"/>
        </w:rPr>
        <w:t xml:space="preserve"> съхраняване и предаване на традиционна култура, участие в националната система „Живи човешки съкровища –България”2021.</w:t>
      </w:r>
    </w:p>
    <w:p w:rsidR="00A77B3E" w:rsidRDefault="00A77B3E">
      <w:pPr>
        <w:jc w:val="both"/>
        <w:rPr>
          <w:sz w:val="24"/>
          <w:szCs w:val="24"/>
        </w:rPr>
      </w:pPr>
    </w:p>
    <w:p w:rsidR="00A77B3E" w:rsidRDefault="00613ABC">
      <w:pPr>
        <w:jc w:val="both"/>
        <w:rPr>
          <w:sz w:val="24"/>
          <w:szCs w:val="24"/>
          <w:shd w:val="solid" w:color="C0C0C0" w:fill="C0C0C0"/>
        </w:rPr>
      </w:pPr>
      <w:r>
        <w:rPr>
          <w:b/>
          <w:bCs/>
          <w:sz w:val="24"/>
          <w:szCs w:val="24"/>
        </w:rPr>
        <w:t>8. Нови дейности, заложени в програмата на читалището, в т.ч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работа по проекти</w:t>
      </w:r>
      <w:r>
        <w:rPr>
          <w:sz w:val="24"/>
          <w:szCs w:val="24"/>
        </w:rPr>
        <w:t>,</w:t>
      </w:r>
    </w:p>
    <w:p w:rsidR="00A77B3E" w:rsidRDefault="00613ABC">
      <w:pPr>
        <w:widowControl w:val="0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съществено сътрудничество с други културни институции.</w:t>
      </w:r>
    </w:p>
    <w:p w:rsidR="00A77B3E" w:rsidRDefault="00613ABC">
      <w:pPr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:rsidR="00A77B3E" w:rsidRDefault="00613ABC">
      <w:pPr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9. Осъвременяване на читалищните дейности и услуги чрез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обучение н</w:t>
      </w:r>
      <w:r>
        <w:rPr>
          <w:sz w:val="24"/>
          <w:szCs w:val="24"/>
        </w:rPr>
        <w:t>а хората от всички възрасти с цел развитие на гражданското общество. Читалището – място за учене през целия живот.</w:t>
      </w:r>
    </w:p>
    <w:p w:rsidR="00A77B3E" w:rsidRDefault="00613ABC">
      <w:pPr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 Онлайн обучение….. ……………………………………………………………</w:t>
      </w:r>
    </w:p>
    <w:p w:rsidR="00A77B3E" w:rsidRDefault="00A77B3E">
      <w:pPr>
        <w:ind w:left="284"/>
        <w:jc w:val="both"/>
        <w:rPr>
          <w:sz w:val="24"/>
          <w:szCs w:val="24"/>
        </w:rPr>
      </w:pPr>
    </w:p>
    <w:p w:rsidR="00A77B3E" w:rsidRDefault="00613ABC">
      <w:pPr>
        <w:widowControl w:val="0"/>
        <w:ind w:right="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10.Социална политика на читалището,</w:t>
      </w:r>
      <w:r>
        <w:rPr>
          <w:sz w:val="24"/>
          <w:szCs w:val="24"/>
        </w:rPr>
        <w:t xml:space="preserve"> в т.ч. Работа с хора с увреждания и осигуряване на достъп на тези хора до дейността на читалището, етнически малцинства, работа с различни възрастови групи, развитие на доброволчеството </w:t>
      </w:r>
      <w:r>
        <w:rPr>
          <w:b/>
          <w:bCs/>
          <w:i/>
          <w:iCs/>
          <w:sz w:val="24"/>
          <w:szCs w:val="24"/>
        </w:rPr>
        <w:t>(кратко описание)</w:t>
      </w:r>
    </w:p>
    <w:p w:rsidR="00A77B3E" w:rsidRDefault="00613ABC">
      <w:pPr>
        <w:widowControl w:val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:rsidR="00A77B3E" w:rsidRDefault="00613ABC">
      <w:pPr>
        <w:widowControl w:val="0"/>
        <w:ind w:right="1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В. ОРГАНИЗАЦИОННА ДЕЙНОСТ</w:t>
      </w:r>
    </w:p>
    <w:p w:rsidR="00A77B3E" w:rsidRDefault="00613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1.Реализирани  заседания на читалищното настоятелство и  събрания отчетни/отчетно- </w:t>
      </w:r>
    </w:p>
    <w:p w:rsidR="00A77B3E" w:rsidRDefault="00613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изборни/извънредни .   </w:t>
      </w:r>
    </w:p>
    <w:p w:rsidR="00A77B3E" w:rsidRPr="0049445B" w:rsidRDefault="00613AB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- събрания</w:t>
      </w:r>
      <w:r w:rsidR="0049445B">
        <w:rPr>
          <w:sz w:val="24"/>
          <w:szCs w:val="24"/>
          <w:lang w:val="bg-BG"/>
        </w:rPr>
        <w:t>- 4</w:t>
      </w:r>
    </w:p>
    <w:p w:rsidR="00A77B3E" w:rsidRPr="0049445B" w:rsidRDefault="0049445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- заседани</w:t>
      </w:r>
      <w:r>
        <w:rPr>
          <w:sz w:val="24"/>
          <w:szCs w:val="24"/>
          <w:lang w:val="bg-BG"/>
        </w:rPr>
        <w:t>я- 1</w:t>
      </w:r>
    </w:p>
    <w:p w:rsidR="00A77B3E" w:rsidRDefault="00A77B3E">
      <w:pPr>
        <w:jc w:val="both"/>
        <w:rPr>
          <w:sz w:val="24"/>
          <w:szCs w:val="24"/>
        </w:rPr>
      </w:pPr>
    </w:p>
    <w:p w:rsidR="00A77B3E" w:rsidRDefault="00613ABC">
      <w:pPr>
        <w:jc w:val="both"/>
        <w:rPr>
          <w:sz w:val="24"/>
          <w:szCs w:val="24"/>
        </w:rPr>
      </w:pPr>
      <w:r>
        <w:rPr>
          <w:sz w:val="24"/>
          <w:szCs w:val="24"/>
        </w:rPr>
        <w:t>2.Предоставяне на изисквана документация към Регистър на народните читалища в Министерството на културата./ Наредба № 2 от 1 юли 2019 г. за реда за водене на регистъра на народните читалища и на читалищните сдружения</w:t>
      </w:r>
    </w:p>
    <w:p w:rsidR="00A77B3E" w:rsidRDefault="00A77B3E">
      <w:pPr>
        <w:jc w:val="both"/>
        <w:rPr>
          <w:sz w:val="24"/>
          <w:szCs w:val="24"/>
        </w:rPr>
      </w:pPr>
    </w:p>
    <w:p w:rsidR="00A77B3E" w:rsidRDefault="00613ABC">
      <w:pPr>
        <w:spacing w:before="280" w:after="280"/>
        <w:ind w:right="-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РЕАЛИЗИРАНИ  ДЕЙНОСТИ 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3907"/>
        <w:gridCol w:w="1820"/>
        <w:gridCol w:w="1948"/>
      </w:tblGrid>
      <w:tr w:rsidR="00A77B3E">
        <w:trPr>
          <w:trHeight w:val="44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613A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Месец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613A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Събитие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Място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B3E" w:rsidRDefault="00613A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A77B3E">
        <w:trPr>
          <w:trHeight w:val="84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Януари</w:t>
            </w:r>
          </w:p>
          <w:p w:rsidR="00A77B3E" w:rsidRDefault="00613ABC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Освобождението на с.Павелско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с.Павелско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</w:p>
        </w:tc>
      </w:tr>
      <w:tr w:rsidR="00A77B3E">
        <w:trPr>
          <w:trHeight w:val="5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Февруари</w:t>
            </w:r>
          </w:p>
          <w:p w:rsidR="00A77B3E" w:rsidRDefault="00A77B3E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Цар</w:t>
            </w:r>
            <w:r w:rsidR="00311250">
              <w:rPr>
                <w:sz w:val="24"/>
                <w:szCs w:val="24"/>
                <w:lang w:val="bg-BG"/>
              </w:rPr>
              <w:t xml:space="preserve"> на виното</w:t>
            </w:r>
          </w:p>
          <w:p w:rsidR="00311250" w:rsidRPr="00311250" w:rsidRDefault="00311250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Васил Левски – театрална група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083376" w:rsidRDefault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С.Павелско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01</w:t>
            </w:r>
          </w:p>
          <w:p w:rsidR="00083376" w:rsidRPr="00083376" w:rsidRDefault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19</w:t>
            </w:r>
          </w:p>
        </w:tc>
      </w:tr>
      <w:tr w:rsidR="00A77B3E">
        <w:trPr>
          <w:trHeight w:val="87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A77B3E" w:rsidRDefault="00613ABC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</w:tr>
      <w:tr w:rsidR="00A77B3E">
        <w:trPr>
          <w:trHeight w:val="57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  <w:p w:rsidR="00A77B3E" w:rsidRDefault="00A77B3E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ind w:right="247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</w:tr>
      <w:tr w:rsidR="00A77B3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A77B3E" w:rsidRDefault="00613ABC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</w:tr>
      <w:tr w:rsidR="00A77B3E">
        <w:trPr>
          <w:trHeight w:val="42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</w:t>
            </w:r>
          </w:p>
          <w:p w:rsidR="00A77B3E" w:rsidRDefault="00A77B3E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76" w:rsidRDefault="00083376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детето-литературни четения</w:t>
            </w:r>
          </w:p>
          <w:p w:rsidR="00083376" w:rsidRDefault="00083376">
            <w:pPr>
              <w:rPr>
                <w:sz w:val="24"/>
                <w:szCs w:val="24"/>
                <w:lang w:val="bg-BG"/>
              </w:rPr>
            </w:pPr>
          </w:p>
          <w:p w:rsidR="00636C5C" w:rsidRDefault="00636C5C">
            <w:pPr>
              <w:rPr>
                <w:sz w:val="24"/>
                <w:szCs w:val="24"/>
                <w:lang w:val="bg-BG"/>
              </w:rPr>
            </w:pPr>
          </w:p>
          <w:p w:rsidR="001252F5" w:rsidRDefault="00430D6D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Спортен турнир футбол</w:t>
            </w:r>
          </w:p>
          <w:p w:rsidR="00636C5C" w:rsidRDefault="00636C5C" w:rsidP="00636C5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Спасов ден  празник на селото-</w:t>
            </w:r>
          </w:p>
          <w:p w:rsidR="00A77B3E" w:rsidRDefault="00125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П</w:t>
            </w:r>
            <w:r w:rsidR="00185113">
              <w:rPr>
                <w:sz w:val="24"/>
                <w:szCs w:val="24"/>
                <w:lang w:val="bg-BG"/>
              </w:rPr>
              <w:t>рограма от самодейците</w:t>
            </w:r>
          </w:p>
          <w:p w:rsidR="00636C5C" w:rsidRPr="00636C5C" w:rsidRDefault="00636C5C" w:rsidP="00636C5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Откриване на плоча 120г НЧ„Алеко Константинов 1880”-програма от самодейците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376" w:rsidRDefault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Детската градина в с.Павелско</w:t>
            </w:r>
          </w:p>
          <w:p w:rsidR="00083376" w:rsidRDefault="00083376">
            <w:pPr>
              <w:rPr>
                <w:color w:val="FF0000"/>
                <w:sz w:val="24"/>
                <w:szCs w:val="24"/>
                <w:lang w:val="bg-BG"/>
              </w:rPr>
            </w:pPr>
          </w:p>
          <w:p w:rsidR="00083376" w:rsidRDefault="00083376">
            <w:pPr>
              <w:rPr>
                <w:color w:val="FF0000"/>
                <w:sz w:val="24"/>
                <w:szCs w:val="24"/>
                <w:lang w:val="bg-BG"/>
              </w:rPr>
            </w:pPr>
          </w:p>
          <w:p w:rsidR="00A77B3E" w:rsidRPr="00083376" w:rsidRDefault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С.Павелско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083376" w:rsidP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1</w:t>
            </w:r>
          </w:p>
          <w:p w:rsidR="00083376" w:rsidRDefault="00083376" w:rsidP="00083376">
            <w:pPr>
              <w:rPr>
                <w:color w:val="FF0000"/>
                <w:sz w:val="24"/>
                <w:szCs w:val="24"/>
                <w:lang w:val="bg-BG"/>
              </w:rPr>
            </w:pPr>
          </w:p>
          <w:p w:rsidR="00636C5C" w:rsidRDefault="00636C5C" w:rsidP="00083376">
            <w:pPr>
              <w:rPr>
                <w:color w:val="FF0000"/>
                <w:sz w:val="24"/>
                <w:szCs w:val="24"/>
                <w:lang w:val="bg-BG"/>
              </w:rPr>
            </w:pPr>
          </w:p>
          <w:p w:rsidR="001252F5" w:rsidRDefault="001252F5" w:rsidP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11</w:t>
            </w:r>
          </w:p>
          <w:p w:rsidR="00083376" w:rsidRPr="00083376" w:rsidRDefault="00083376" w:rsidP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12</w:t>
            </w:r>
          </w:p>
        </w:tc>
      </w:tr>
      <w:tr w:rsidR="00A77B3E">
        <w:trPr>
          <w:trHeight w:val="27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</w:t>
            </w:r>
          </w:p>
          <w:p w:rsidR="00A77B3E" w:rsidRDefault="00A77B3E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tabs>
                <w:tab w:val="right" w:pos="8789"/>
              </w:tabs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</w:tr>
      <w:tr w:rsidR="00A77B3E">
        <w:trPr>
          <w:trHeight w:val="555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  <w:p w:rsidR="00A77B3E" w:rsidRDefault="00A77B3E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</w:tr>
      <w:tr w:rsidR="00A77B3E">
        <w:trPr>
          <w:trHeight w:val="96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Септември</w:t>
            </w:r>
          </w:p>
          <w:p w:rsidR="00A77B3E" w:rsidRDefault="00613ABC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</w:tr>
      <w:tr w:rsidR="00A77B3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Октомври</w:t>
            </w:r>
          </w:p>
          <w:p w:rsidR="00A77B3E" w:rsidRDefault="00A77B3E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A77B3E">
            <w:pPr>
              <w:rPr>
                <w:color w:val="FF0000"/>
                <w:sz w:val="24"/>
                <w:szCs w:val="24"/>
              </w:rPr>
            </w:pPr>
          </w:p>
        </w:tc>
      </w:tr>
      <w:tr w:rsidR="00A77B3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Ноември</w:t>
            </w:r>
          </w:p>
          <w:p w:rsidR="00A77B3E" w:rsidRDefault="00A77B3E">
            <w:pPr>
              <w:spacing w:before="280"/>
              <w:rPr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185113" w:rsidRDefault="00185113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християнското семейство- беседване за семейни добродетели с учениците от у-ще ОУ”Цар Симеон”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с.Павелско</w:t>
            </w:r>
          </w:p>
          <w:p w:rsidR="00083376" w:rsidRDefault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в църквата</w:t>
            </w:r>
          </w:p>
          <w:p w:rsidR="00083376" w:rsidRPr="00083376" w:rsidRDefault="00083376">
            <w:pPr>
              <w:rPr>
                <w:color w:val="FF0000"/>
                <w:sz w:val="24"/>
                <w:szCs w:val="24"/>
                <w:lang w:val="bg-BG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083376" w:rsidRDefault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29</w:t>
            </w:r>
          </w:p>
        </w:tc>
      </w:tr>
      <w:tr w:rsidR="00A77B3E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613ABC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Декември</w:t>
            </w:r>
          </w:p>
          <w:p w:rsidR="00A77B3E" w:rsidRDefault="00613ABC">
            <w:pPr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113" w:rsidRPr="00185113" w:rsidRDefault="00185113" w:rsidP="00636C5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Коледни работилници Организиране на празненство с дядо Коледа за малки и големи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Pr="00083376" w:rsidRDefault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С.Па</w:t>
            </w:r>
            <w:r w:rsidR="00636C5C">
              <w:rPr>
                <w:color w:val="FF0000"/>
                <w:sz w:val="24"/>
                <w:szCs w:val="24"/>
                <w:lang w:val="bg-BG"/>
              </w:rPr>
              <w:t>в</w:t>
            </w:r>
            <w:r>
              <w:rPr>
                <w:color w:val="FF0000"/>
                <w:sz w:val="24"/>
                <w:szCs w:val="24"/>
                <w:lang w:val="bg-BG"/>
              </w:rPr>
              <w:t>елско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E" w:rsidRDefault="00083376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18</w:t>
            </w:r>
          </w:p>
          <w:p w:rsidR="00636C5C" w:rsidRPr="00083376" w:rsidRDefault="00636C5C">
            <w:pPr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25</w:t>
            </w:r>
          </w:p>
        </w:tc>
      </w:tr>
    </w:tbl>
    <w:p w:rsidR="00A77B3E" w:rsidRDefault="00A77B3E">
      <w:pPr>
        <w:rPr>
          <w:sz w:val="24"/>
          <w:szCs w:val="24"/>
        </w:rPr>
      </w:pPr>
    </w:p>
    <w:p w:rsidR="00A77B3E" w:rsidRDefault="00A77B3E">
      <w:pPr>
        <w:jc w:val="center"/>
        <w:rPr>
          <w:sz w:val="24"/>
          <w:szCs w:val="24"/>
        </w:rPr>
      </w:pPr>
    </w:p>
    <w:p w:rsidR="00A77B3E" w:rsidRDefault="00613AB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ДРУГИ ДЕЙНОСТИ</w:t>
      </w:r>
    </w:p>
    <w:p w:rsidR="00A77B3E" w:rsidRDefault="00A77B3E">
      <w:pPr>
        <w:jc w:val="center"/>
        <w:rPr>
          <w:sz w:val="24"/>
          <w:szCs w:val="24"/>
        </w:rPr>
      </w:pPr>
    </w:p>
    <w:p w:rsidR="00A77B3E" w:rsidRDefault="00A77B3E">
      <w:pPr>
        <w:rPr>
          <w:sz w:val="24"/>
          <w:szCs w:val="24"/>
        </w:rPr>
      </w:pP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-участие в  местни, регионални, национални празници и международни фестивали;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</w:t>
      </w:r>
    </w:p>
    <w:p w:rsidR="00A77B3E" w:rsidRDefault="00613ABC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-инициатива от международно и национално  значение:</w:t>
      </w:r>
    </w:p>
    <w:p w:rsidR="00A77B3E" w:rsidRDefault="00613ABC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A77B3E" w:rsidRDefault="00613ABC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-участие с проект в обявена конкурсна сесия от Министерството на културата за финансова подкрепа на библиотеките за обновяване на фондовете им по програма „Българските библиотеки – съвременни центрове на четене и информираност” 2021 г., . …………………………………………………………………………………………..</w:t>
      </w:r>
    </w:p>
    <w:p w:rsidR="00A77B3E" w:rsidRDefault="00613ABC">
      <w:pPr>
        <w:widowControl w:val="0"/>
        <w:spacing w:before="1"/>
        <w:ind w:righ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-участия на работещите в читалищата в обучения за повишаване на квалификацията, </w:t>
      </w:r>
    </w:p>
    <w:p w:rsidR="00A77B3E" w:rsidRDefault="00613ABC">
      <w:pPr>
        <w:widowControl w:val="0"/>
        <w:spacing w:before="1"/>
        <w:ind w:right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работни срещи, дискусии и други форми за развитие на капацитета на служителите:</w:t>
      </w:r>
    </w:p>
    <w:p w:rsidR="00A77B3E" w:rsidRDefault="00613ABC">
      <w:pPr>
        <w:widowControl w:val="0"/>
        <w:spacing w:before="1"/>
        <w:ind w:right="15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A77B3E" w:rsidRDefault="00613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-участие в обучения  и експертни консултации от  РЕКИЦ „Читалища”:                                                   </w:t>
      </w:r>
    </w:p>
    <w:p w:rsidR="00A77B3E" w:rsidRDefault="00613ABC">
      <w:pPr>
        <w:numPr>
          <w:ilvl w:val="0"/>
          <w:numId w:val="4"/>
        </w:numPr>
        <w:tabs>
          <w:tab w:val="left" w:pos="0"/>
          <w:tab w:val="left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указания на Министерство на културата за условията и реда за разпределение на   годишната държавна субсидия за народните читалища, по  чл. 23 от  ЗНЧ.</w:t>
      </w:r>
    </w:p>
    <w:p w:rsidR="00A77B3E" w:rsidRDefault="00613ABC">
      <w:pPr>
        <w:numPr>
          <w:ilvl w:val="0"/>
          <w:numId w:val="4"/>
        </w:numPr>
        <w:tabs>
          <w:tab w:val="left" w:pos="0"/>
          <w:tab w:val="left" w:pos="720"/>
        </w:tabs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Peгиoнaлeн фopyм нa тeмa: „</w:t>
      </w:r>
      <w:r>
        <w:rPr>
          <w:b/>
          <w:bCs/>
          <w:sz w:val="24"/>
          <w:szCs w:val="24"/>
        </w:rPr>
        <w:t xml:space="preserve">Aнaлизи и пpиopитeти в дeйнocттa нa читaлищaтa пpeз 2021 гoдинa”,  </w:t>
      </w:r>
    </w:p>
    <w:p w:rsidR="00A77B3E" w:rsidRDefault="00613ABC">
      <w:pPr>
        <w:numPr>
          <w:ilvl w:val="0"/>
          <w:numId w:val="4"/>
        </w:numPr>
        <w:tabs>
          <w:tab w:val="left" w:pos="0"/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онлайн информиране на  читалищата от областта на тема:“Иновативни практики и реализации на културни дейности -2021“</w:t>
      </w:r>
    </w:p>
    <w:p w:rsidR="00A77B3E" w:rsidRDefault="00613ABC">
      <w:pPr>
        <w:numPr>
          <w:ilvl w:val="0"/>
          <w:numId w:val="4"/>
        </w:numPr>
        <w:tabs>
          <w:tab w:val="left" w:pos="0"/>
          <w:tab w:val="left" w:pos="720"/>
        </w:tabs>
        <w:ind w:left="720" w:hanging="360"/>
        <w:rPr>
          <w:sz w:val="24"/>
          <w:szCs w:val="24"/>
        </w:rPr>
      </w:pPr>
      <w:r>
        <w:rPr>
          <w:sz w:val="24"/>
          <w:szCs w:val="24"/>
        </w:rPr>
        <w:t>Онлайн обучение и разработен  примерен образец на : Отчет за дейност 2021 г. и Програма за читалищна дейност -2022 г.,представени  в Министерство на културата изпратени до читалища област Смолян и общински администрации.съобразени с</w:t>
      </w:r>
    </w:p>
    <w:p w:rsidR="00A77B3E" w:rsidRDefault="00613ABC">
      <w:pPr>
        <w:ind w:left="360"/>
        <w:rPr>
          <w:sz w:val="24"/>
          <w:szCs w:val="24"/>
        </w:rPr>
      </w:pPr>
      <w:r>
        <w:rPr>
          <w:sz w:val="24"/>
          <w:szCs w:val="24"/>
        </w:rPr>
        <w:t>нормативни документи, наредби и указания, както следва: Чл. 26а. (1,2) , съгласно чл. 26а, ал. 4 от ЗНЧ, Наредба № 2 </w:t>
      </w:r>
      <w:r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>от 1 юли 2019 г., за реда за водене на регистъра на народните читалища  Обн. ДВ. бр.54 от 9 Юли 2019 г.,Указания на Министерство на културата за дейността на комисиите , извършващи разпределение на  Годишната държавна субсидия за читалищата, по чл.23, от ЗНЧ..</w:t>
      </w:r>
    </w:p>
    <w:p w:rsidR="00A77B3E" w:rsidRDefault="00A77B3E">
      <w:pPr>
        <w:ind w:left="360"/>
        <w:rPr>
          <w:sz w:val="24"/>
          <w:szCs w:val="24"/>
        </w:rPr>
      </w:pPr>
    </w:p>
    <w:p w:rsidR="00A77B3E" w:rsidRDefault="00613ABC">
      <w:pPr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Заб.</w:t>
      </w:r>
      <w:r>
        <w:rPr>
          <w:i/>
          <w:iCs/>
          <w:sz w:val="24"/>
          <w:szCs w:val="24"/>
        </w:rPr>
        <w:t xml:space="preserve"> Представените образци :Отчет за дейност 2021 г. и Програма за читалищна дейност -2022 г. са  примерени  образци с препоръчителен характер.</w:t>
      </w:r>
      <w:r>
        <w:rPr>
          <w:sz w:val="24"/>
          <w:szCs w:val="24"/>
        </w:rPr>
        <w:t xml:space="preserve"> </w:t>
      </w:r>
    </w:p>
    <w:p w:rsidR="00A77B3E" w:rsidRDefault="00A77B3E">
      <w:pPr>
        <w:ind w:left="360"/>
        <w:jc w:val="both"/>
        <w:rPr>
          <w:sz w:val="24"/>
          <w:szCs w:val="24"/>
        </w:rPr>
      </w:pPr>
    </w:p>
    <w:p w:rsidR="00A77B3E" w:rsidRDefault="00A77B3E">
      <w:pPr>
        <w:ind w:left="360"/>
        <w:jc w:val="both"/>
        <w:rPr>
          <w:sz w:val="24"/>
          <w:szCs w:val="24"/>
        </w:rPr>
      </w:pPr>
    </w:p>
    <w:p w:rsidR="00A77B3E" w:rsidRDefault="00613ABC">
      <w:pPr>
        <w:widowControl w:val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-иницииране на социални дейности с различни възрастови групи , хора с увреждания</w:t>
      </w:r>
    </w:p>
    <w:p w:rsidR="00A77B3E" w:rsidRDefault="00613ABC">
      <w:pPr>
        <w:widowControl w:val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77B3E" w:rsidRDefault="00613ABC">
      <w:pPr>
        <w:widowControl w:val="0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-подпомагане на населението при бедствени ситуации и др. </w:t>
      </w:r>
    </w:p>
    <w:p w:rsidR="00A77B3E" w:rsidRDefault="00613ABC">
      <w:pPr>
        <w:spacing w:after="120"/>
        <w:ind w:right="28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A77B3E" w:rsidRDefault="00A77B3E">
      <w:pPr>
        <w:spacing w:after="120"/>
        <w:ind w:right="28"/>
        <w:rPr>
          <w:sz w:val="24"/>
          <w:szCs w:val="24"/>
        </w:rPr>
      </w:pPr>
    </w:p>
    <w:p w:rsidR="00A77B3E" w:rsidRDefault="00613ABC">
      <w:pPr>
        <w:spacing w:after="120"/>
        <w:ind w:right="28"/>
        <w:rPr>
          <w:sz w:val="24"/>
          <w:szCs w:val="24"/>
        </w:rPr>
      </w:pPr>
      <w:r>
        <w:rPr>
          <w:b/>
          <w:bCs/>
          <w:sz w:val="24"/>
          <w:szCs w:val="24"/>
        </w:rPr>
        <w:t>ИНДИКАТОРИ  ЗА  ОЦЕНКА:</w:t>
      </w:r>
    </w:p>
    <w:p w:rsidR="00A77B3E" w:rsidRPr="00083376" w:rsidRDefault="00613ABC">
      <w:pPr>
        <w:widowControl w:val="0"/>
        <w:tabs>
          <w:tab w:val="left" w:pos="276"/>
        </w:tabs>
        <w:rPr>
          <w:sz w:val="24"/>
          <w:szCs w:val="24"/>
          <w:lang w:val="bg-BG"/>
        </w:rPr>
      </w:pPr>
      <w:r>
        <w:rPr>
          <w:sz w:val="24"/>
          <w:szCs w:val="24"/>
        </w:rPr>
        <w:t>-брой регистрирани членове, събран членски внос-</w:t>
      </w:r>
      <w:r w:rsidR="00083376">
        <w:rPr>
          <w:sz w:val="24"/>
          <w:szCs w:val="24"/>
          <w:lang w:val="bg-BG"/>
        </w:rPr>
        <w:t>62 човека-194лв</w:t>
      </w:r>
    </w:p>
    <w:p w:rsidR="00A77B3E" w:rsidRPr="00171506" w:rsidRDefault="00613ABC">
      <w:pPr>
        <w:widowControl w:val="0"/>
        <w:tabs>
          <w:tab w:val="left" w:pos="276"/>
        </w:tabs>
        <w:rPr>
          <w:sz w:val="24"/>
          <w:szCs w:val="24"/>
          <w:lang w:val="bg-BG"/>
        </w:rPr>
      </w:pPr>
      <w:r>
        <w:rPr>
          <w:sz w:val="24"/>
          <w:szCs w:val="24"/>
        </w:rPr>
        <w:t>-брой посетители на предоставяни от читалището услуги</w:t>
      </w:r>
      <w:r w:rsidR="00171506">
        <w:rPr>
          <w:sz w:val="24"/>
          <w:szCs w:val="24"/>
          <w:lang w:val="bg-BG"/>
        </w:rPr>
        <w:t>- 80 човека</w:t>
      </w:r>
    </w:p>
    <w:p w:rsidR="00A77B3E" w:rsidRPr="00171506" w:rsidRDefault="00613ABC">
      <w:pPr>
        <w:widowControl w:val="0"/>
        <w:tabs>
          <w:tab w:val="left" w:pos="276"/>
        </w:tabs>
        <w:ind w:left="-4"/>
        <w:rPr>
          <w:sz w:val="24"/>
          <w:szCs w:val="24"/>
          <w:lang w:val="bg-BG"/>
        </w:rPr>
      </w:pPr>
      <w:r>
        <w:rPr>
          <w:sz w:val="24"/>
          <w:szCs w:val="24"/>
        </w:rPr>
        <w:t>-брой читатели-</w:t>
      </w:r>
      <w:r w:rsidR="00171506">
        <w:rPr>
          <w:sz w:val="24"/>
          <w:szCs w:val="24"/>
          <w:lang w:val="bg-BG"/>
        </w:rPr>
        <w:t>162 човека</w:t>
      </w:r>
    </w:p>
    <w:p w:rsidR="00A77B3E" w:rsidRPr="00171506" w:rsidRDefault="00613ABC">
      <w:pPr>
        <w:widowControl w:val="0"/>
        <w:tabs>
          <w:tab w:val="left" w:pos="276"/>
        </w:tabs>
        <w:ind w:left="-4"/>
        <w:rPr>
          <w:sz w:val="24"/>
          <w:szCs w:val="24"/>
          <w:lang w:val="bg-BG"/>
        </w:rPr>
      </w:pPr>
      <w:r>
        <w:rPr>
          <w:sz w:val="24"/>
          <w:szCs w:val="24"/>
        </w:rPr>
        <w:t>-брой нови книги и абонамент-</w:t>
      </w:r>
      <w:r w:rsidR="00171506">
        <w:rPr>
          <w:sz w:val="24"/>
          <w:szCs w:val="24"/>
          <w:lang w:val="bg-BG"/>
        </w:rPr>
        <w:t xml:space="preserve"> 4 книги</w:t>
      </w:r>
    </w:p>
    <w:p w:rsidR="00A77B3E" w:rsidRPr="00171506" w:rsidRDefault="00613ABC">
      <w:pPr>
        <w:widowControl w:val="0"/>
        <w:tabs>
          <w:tab w:val="left" w:pos="276"/>
        </w:tabs>
        <w:ind w:left="-4"/>
        <w:rPr>
          <w:sz w:val="24"/>
          <w:szCs w:val="24"/>
          <w:lang w:val="bg-BG"/>
        </w:rPr>
      </w:pPr>
      <w:r>
        <w:rPr>
          <w:sz w:val="24"/>
          <w:szCs w:val="24"/>
        </w:rPr>
        <w:t>-брой предоставени  услуги</w:t>
      </w:r>
      <w:r w:rsidR="00171506">
        <w:rPr>
          <w:sz w:val="24"/>
          <w:szCs w:val="24"/>
          <w:lang w:val="bg-BG"/>
        </w:rPr>
        <w:t>- интернет,скенер ,принтер</w:t>
      </w:r>
    </w:p>
    <w:p w:rsidR="00A77B3E" w:rsidRPr="00171506" w:rsidRDefault="00613ABC">
      <w:pPr>
        <w:widowControl w:val="0"/>
        <w:tabs>
          <w:tab w:val="left" w:pos="276"/>
        </w:tabs>
        <w:ind w:left="-4"/>
        <w:rPr>
          <w:sz w:val="24"/>
          <w:szCs w:val="24"/>
          <w:lang w:val="bg-BG"/>
        </w:rPr>
      </w:pPr>
      <w:r>
        <w:rPr>
          <w:sz w:val="24"/>
          <w:szCs w:val="24"/>
        </w:rPr>
        <w:t>-брой и качество  на проведени празненства, концерти, чествания</w:t>
      </w:r>
      <w:r w:rsidR="00171506">
        <w:rPr>
          <w:sz w:val="24"/>
          <w:szCs w:val="24"/>
          <w:lang w:val="bg-BG"/>
        </w:rPr>
        <w:t>- 6 бр – поставените цели бяха постигнати</w:t>
      </w:r>
    </w:p>
    <w:p w:rsidR="00171506" w:rsidRDefault="00613ABC">
      <w:pPr>
        <w:widowControl w:val="0"/>
        <w:tabs>
          <w:tab w:val="left" w:pos="276"/>
        </w:tabs>
        <w:ind w:left="-4"/>
        <w:rPr>
          <w:sz w:val="24"/>
          <w:szCs w:val="24"/>
          <w:lang w:val="bg-BG"/>
        </w:rPr>
      </w:pPr>
      <w:r>
        <w:rPr>
          <w:sz w:val="24"/>
          <w:szCs w:val="24"/>
        </w:rPr>
        <w:t>-брой организирани групи и  постижения</w:t>
      </w:r>
    </w:p>
    <w:p w:rsidR="00A77B3E" w:rsidRDefault="00613ABC">
      <w:pPr>
        <w:widowControl w:val="0"/>
        <w:tabs>
          <w:tab w:val="left" w:pos="276"/>
        </w:tabs>
        <w:ind w:left="-4"/>
        <w:rPr>
          <w:sz w:val="24"/>
          <w:szCs w:val="24"/>
        </w:rPr>
      </w:pPr>
      <w:r>
        <w:rPr>
          <w:sz w:val="24"/>
          <w:szCs w:val="24"/>
        </w:rPr>
        <w:t>-брой участия в местни, регионални, национални  и международни изяви и конкурси…;</w:t>
      </w:r>
    </w:p>
    <w:p w:rsidR="00A77B3E" w:rsidRDefault="00613ABC">
      <w:pPr>
        <w:ind w:right="2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награди от участия в конкурси, фестивали и празници………………..;</w:t>
      </w:r>
    </w:p>
    <w:p w:rsidR="00A77B3E" w:rsidRDefault="00613ABC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-брой кандидатстване и спечелени и финансирани проекти………………….;</w:t>
      </w:r>
    </w:p>
    <w:p w:rsidR="00A77B3E" w:rsidRPr="00430D6D" w:rsidRDefault="00613ABC">
      <w:pPr>
        <w:ind w:right="2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-п</w:t>
      </w:r>
      <w:r w:rsidR="00171506">
        <w:rPr>
          <w:sz w:val="24"/>
          <w:szCs w:val="24"/>
          <w:lang w:val="bg-BG"/>
        </w:rPr>
        <w:t>р</w:t>
      </w:r>
      <w:r>
        <w:rPr>
          <w:sz w:val="24"/>
          <w:szCs w:val="24"/>
        </w:rPr>
        <w:t>оведени събрания – общи и на настоятелството</w:t>
      </w:r>
      <w:r w:rsidR="00430D6D">
        <w:rPr>
          <w:sz w:val="24"/>
          <w:szCs w:val="24"/>
          <w:lang w:val="bg-BG"/>
        </w:rPr>
        <w:t>- 1 отчетно събрание, 4 събрания настоятелство</w:t>
      </w:r>
    </w:p>
    <w:p w:rsidR="00A77B3E" w:rsidRDefault="00613ABC">
      <w:pPr>
        <w:ind w:right="28"/>
        <w:jc w:val="both"/>
        <w:rPr>
          <w:sz w:val="24"/>
          <w:szCs w:val="24"/>
        </w:rPr>
      </w:pPr>
      <w:r>
        <w:rPr>
          <w:sz w:val="24"/>
          <w:szCs w:val="24"/>
        </w:rPr>
        <w:t>-извършена пререгистрация на читалището в определения от ЗНЧ срок…...</w:t>
      </w:r>
    </w:p>
    <w:p w:rsidR="00A77B3E" w:rsidRPr="00171506" w:rsidRDefault="00613ABC">
      <w:pPr>
        <w:widowControl w:val="0"/>
        <w:tabs>
          <w:tab w:val="left" w:pos="276"/>
        </w:tabs>
        <w:rPr>
          <w:sz w:val="24"/>
          <w:szCs w:val="24"/>
          <w:lang w:val="bg-BG"/>
        </w:rPr>
      </w:pPr>
      <w:r>
        <w:rPr>
          <w:sz w:val="24"/>
          <w:szCs w:val="24"/>
        </w:rPr>
        <w:t>-общ бюджет на читалището за предходната година</w:t>
      </w:r>
      <w:r w:rsidR="00171506">
        <w:rPr>
          <w:sz w:val="24"/>
          <w:szCs w:val="24"/>
          <w:lang w:val="bg-BG"/>
        </w:rPr>
        <w:t xml:space="preserve"> -22 3</w:t>
      </w:r>
      <w:r w:rsidR="00277137">
        <w:rPr>
          <w:sz w:val="24"/>
          <w:szCs w:val="24"/>
          <w:lang w:val="bg-BG"/>
        </w:rPr>
        <w:t>94</w:t>
      </w:r>
      <w:r w:rsidR="00171506">
        <w:rPr>
          <w:sz w:val="24"/>
          <w:szCs w:val="24"/>
          <w:lang w:val="bg-BG"/>
        </w:rPr>
        <w:t>лв</w:t>
      </w:r>
    </w:p>
    <w:p w:rsidR="00A77B3E" w:rsidRDefault="00A77B3E">
      <w:pPr>
        <w:ind w:left="135" w:right="-360"/>
        <w:rPr>
          <w:sz w:val="24"/>
          <w:szCs w:val="24"/>
        </w:rPr>
      </w:pPr>
    </w:p>
    <w:p w:rsidR="00A77B3E" w:rsidRDefault="00613ABC">
      <w:pPr>
        <w:ind w:left="135" w:right="-360"/>
        <w:rPr>
          <w:sz w:val="24"/>
          <w:szCs w:val="24"/>
        </w:rPr>
      </w:pPr>
      <w:r>
        <w:rPr>
          <w:b/>
          <w:bCs/>
          <w:sz w:val="24"/>
          <w:szCs w:val="24"/>
        </w:rPr>
        <w:t>ФИНАНСИРАНЕ</w:t>
      </w:r>
    </w:p>
    <w:p w:rsidR="00A77B3E" w:rsidRDefault="00A77B3E">
      <w:pPr>
        <w:ind w:left="135" w:right="-360"/>
        <w:rPr>
          <w:sz w:val="24"/>
          <w:szCs w:val="24"/>
        </w:rPr>
      </w:pPr>
    </w:p>
    <w:p w:rsidR="00A77B3E" w:rsidRDefault="00613ABC">
      <w:pPr>
        <w:numPr>
          <w:ilvl w:val="0"/>
          <w:numId w:val="5"/>
        </w:numPr>
        <w:tabs>
          <w:tab w:val="left" w:pos="180"/>
          <w:tab w:val="left" w:pos="900"/>
        </w:tabs>
        <w:ind w:left="900" w:hanging="360"/>
        <w:rPr>
          <w:sz w:val="24"/>
          <w:szCs w:val="24"/>
        </w:rPr>
      </w:pPr>
      <w:r>
        <w:rPr>
          <w:sz w:val="24"/>
          <w:szCs w:val="24"/>
        </w:rPr>
        <w:t>Субсидия от държавния бюджет за делегирани от държавата дейности съгласно чл.23 (1);</w:t>
      </w:r>
    </w:p>
    <w:p w:rsidR="00A77B3E" w:rsidRDefault="00613ABC">
      <w:pPr>
        <w:numPr>
          <w:ilvl w:val="0"/>
          <w:numId w:val="5"/>
        </w:numPr>
        <w:tabs>
          <w:tab w:val="left" w:pos="180"/>
          <w:tab w:val="left" w:pos="900"/>
        </w:tabs>
        <w:ind w:left="900" w:hanging="360"/>
        <w:rPr>
          <w:sz w:val="24"/>
          <w:szCs w:val="24"/>
        </w:rPr>
      </w:pPr>
      <w:r>
        <w:rPr>
          <w:sz w:val="24"/>
          <w:szCs w:val="24"/>
        </w:rPr>
        <w:t xml:space="preserve">Субсидия за дейност от Община Смолян .съгласно чл.26а (3) от Закон за </w:t>
      </w: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 xml:space="preserve">         Народните Читалища;</w:t>
      </w:r>
    </w:p>
    <w:p w:rsidR="00A77B3E" w:rsidRDefault="00613ABC">
      <w:pPr>
        <w:numPr>
          <w:ilvl w:val="0"/>
          <w:numId w:val="6"/>
        </w:numPr>
        <w:tabs>
          <w:tab w:val="left" w:pos="180"/>
          <w:tab w:val="left" w:pos="900"/>
        </w:tabs>
        <w:ind w:left="900" w:hanging="360"/>
        <w:rPr>
          <w:sz w:val="24"/>
          <w:szCs w:val="24"/>
        </w:rPr>
      </w:pPr>
      <w:r>
        <w:rPr>
          <w:sz w:val="24"/>
          <w:szCs w:val="24"/>
        </w:rPr>
        <w:t>Собствени средства от регламентирана стопанска дейност и членски внос;</w:t>
      </w:r>
    </w:p>
    <w:p w:rsidR="00A77B3E" w:rsidRDefault="00613ABC">
      <w:pPr>
        <w:numPr>
          <w:ilvl w:val="0"/>
          <w:numId w:val="6"/>
        </w:numPr>
        <w:tabs>
          <w:tab w:val="left" w:pos="180"/>
          <w:tab w:val="left" w:pos="900"/>
        </w:tabs>
        <w:ind w:left="900" w:hanging="360"/>
        <w:rPr>
          <w:sz w:val="24"/>
          <w:szCs w:val="24"/>
        </w:rPr>
      </w:pPr>
      <w:r>
        <w:rPr>
          <w:sz w:val="24"/>
          <w:szCs w:val="24"/>
        </w:rPr>
        <w:t>Финансиране от спечелени проекти;</w:t>
      </w:r>
    </w:p>
    <w:p w:rsidR="00A77B3E" w:rsidRDefault="00613ABC">
      <w:pPr>
        <w:numPr>
          <w:ilvl w:val="0"/>
          <w:numId w:val="6"/>
        </w:numPr>
        <w:tabs>
          <w:tab w:val="left" w:pos="180"/>
          <w:tab w:val="left" w:pos="900"/>
        </w:tabs>
        <w:ind w:left="900" w:hanging="360"/>
        <w:rPr>
          <w:sz w:val="24"/>
          <w:szCs w:val="24"/>
        </w:rPr>
      </w:pPr>
      <w:r>
        <w:rPr>
          <w:sz w:val="24"/>
          <w:szCs w:val="24"/>
        </w:rPr>
        <w:t>Дарения;</w:t>
      </w:r>
    </w:p>
    <w:p w:rsidR="00A77B3E" w:rsidRDefault="00613ABC">
      <w:pPr>
        <w:numPr>
          <w:ilvl w:val="0"/>
          <w:numId w:val="6"/>
        </w:numPr>
        <w:tabs>
          <w:tab w:val="left" w:pos="180"/>
          <w:tab w:val="left" w:pos="900"/>
        </w:tabs>
        <w:ind w:left="900" w:hanging="360"/>
        <w:rPr>
          <w:sz w:val="24"/>
          <w:szCs w:val="24"/>
        </w:rPr>
      </w:pPr>
      <w:r>
        <w:rPr>
          <w:sz w:val="24"/>
          <w:szCs w:val="24"/>
        </w:rPr>
        <w:t>Управленски инициативи.</w:t>
      </w:r>
    </w:p>
    <w:p w:rsidR="00A77B3E" w:rsidRDefault="00613ABC">
      <w:pPr>
        <w:ind w:right="-360"/>
        <w:rPr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7B3E" w:rsidRDefault="00A77B3E">
      <w:pPr>
        <w:ind w:right="-360"/>
        <w:rPr>
          <w:sz w:val="24"/>
          <w:szCs w:val="24"/>
        </w:rPr>
      </w:pPr>
    </w:p>
    <w:p w:rsidR="00A77B3E" w:rsidRDefault="00613AB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СРОК НА  ОТЧЕТЕН ПЕРИОД </w:t>
      </w:r>
    </w:p>
    <w:p w:rsidR="00A77B3E" w:rsidRDefault="00613ABC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Срокът за отчетният период  е в рамките на бюджетната 2021 година;</w:t>
      </w:r>
      <w:r>
        <w:rPr>
          <w:b/>
          <w:bCs/>
          <w:sz w:val="24"/>
          <w:szCs w:val="24"/>
        </w:rPr>
        <w:t> </w:t>
      </w:r>
    </w:p>
    <w:p w:rsidR="00A77B3E" w:rsidRDefault="00613ABC">
      <w:pPr>
        <w:jc w:val="both"/>
        <w:rPr>
          <w:sz w:val="24"/>
          <w:szCs w:val="24"/>
        </w:rPr>
      </w:pPr>
      <w:r>
        <w:rPr>
          <w:sz w:val="24"/>
          <w:szCs w:val="24"/>
        </w:rPr>
        <w:t>Съгласно чл. 26а, ал. 4 от Закона за народните читалища Председателят на читалището представя  в срок до 31.03.2022 г. пред Кмета на община  Чепелареи      Общинския съвет доклад за осъществените  дейности в изпълнение на Програмата и за изразходваните от бюджета средства през 2021 г.</w:t>
      </w:r>
    </w:p>
    <w:p w:rsidR="00A77B3E" w:rsidRDefault="00613ABC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отчитане на дейностите са отчетени и</w:t>
      </w: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индикаторите за оценка на изпълнението. </w:t>
      </w:r>
      <w:r>
        <w:rPr>
          <w:b/>
          <w:bCs/>
          <w:sz w:val="24"/>
          <w:szCs w:val="24"/>
        </w:rPr>
        <w:t> </w:t>
      </w:r>
    </w:p>
    <w:p w:rsidR="001252F5" w:rsidRDefault="001252F5">
      <w:pPr>
        <w:jc w:val="both"/>
        <w:rPr>
          <w:b/>
          <w:bCs/>
          <w:sz w:val="24"/>
          <w:szCs w:val="24"/>
          <w:lang w:val="bg-BG"/>
        </w:rPr>
      </w:pPr>
    </w:p>
    <w:p w:rsidR="001252F5" w:rsidRDefault="001252F5">
      <w:pPr>
        <w:jc w:val="both"/>
        <w:rPr>
          <w:b/>
          <w:bCs/>
          <w:sz w:val="24"/>
          <w:szCs w:val="24"/>
          <w:lang w:val="bg-BG"/>
        </w:rPr>
      </w:pPr>
    </w:p>
    <w:p w:rsidR="001252F5" w:rsidRDefault="001252F5">
      <w:pPr>
        <w:jc w:val="both"/>
        <w:rPr>
          <w:b/>
          <w:bCs/>
          <w:sz w:val="24"/>
          <w:szCs w:val="24"/>
          <w:lang w:val="bg-BG"/>
        </w:rPr>
      </w:pPr>
    </w:p>
    <w:p w:rsidR="00A77B3E" w:rsidRDefault="00613AB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       </w:t>
      </w:r>
    </w:p>
    <w:p w:rsidR="00A77B3E" w:rsidRDefault="00613AB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ЗАКЛЮЧЕНИЕ:</w:t>
      </w:r>
    </w:p>
    <w:p w:rsidR="00A77B3E" w:rsidRPr="00171506" w:rsidRDefault="00613ABC">
      <w:pPr>
        <w:ind w:right="175"/>
        <w:rPr>
          <w:sz w:val="24"/>
          <w:szCs w:val="24"/>
          <w:lang w:val="bg-BG"/>
        </w:rPr>
      </w:pPr>
      <w:r>
        <w:rPr>
          <w:sz w:val="24"/>
          <w:szCs w:val="24"/>
        </w:rPr>
        <w:t>Настоящият едногодишен Отчет  на  Читалище”Алеко Константинов 1880” е, в изпълнение на Програма 2021 г.</w:t>
      </w:r>
      <w:r w:rsidR="00171506">
        <w:rPr>
          <w:sz w:val="24"/>
          <w:szCs w:val="24"/>
          <w:lang w:val="bg-BG"/>
        </w:rPr>
        <w:t xml:space="preserve"> Поради панде</w:t>
      </w:r>
      <w:r w:rsidR="0049445B">
        <w:rPr>
          <w:sz w:val="24"/>
          <w:szCs w:val="24"/>
          <w:lang w:val="bg-BG"/>
        </w:rPr>
        <w:t>м</w:t>
      </w:r>
      <w:r w:rsidR="00171506">
        <w:rPr>
          <w:sz w:val="24"/>
          <w:szCs w:val="24"/>
          <w:lang w:val="bg-BG"/>
        </w:rPr>
        <w:t>ичната обстановка ,много от плануваните дейности и участия нямаха възможност да се  осъществявят.</w:t>
      </w:r>
    </w:p>
    <w:p w:rsidR="00A77B3E" w:rsidRDefault="00A77B3E">
      <w:pPr>
        <w:jc w:val="both"/>
        <w:rPr>
          <w:sz w:val="24"/>
          <w:szCs w:val="24"/>
        </w:rPr>
      </w:pPr>
    </w:p>
    <w:p w:rsidR="00A77B3E" w:rsidRDefault="00A77B3E">
      <w:pPr>
        <w:rPr>
          <w:sz w:val="24"/>
          <w:szCs w:val="24"/>
        </w:rPr>
      </w:pPr>
    </w:p>
    <w:p w:rsidR="00A77B3E" w:rsidRDefault="00A77B3E">
      <w:pPr>
        <w:rPr>
          <w:sz w:val="24"/>
          <w:szCs w:val="24"/>
        </w:rPr>
      </w:pPr>
    </w:p>
    <w:p w:rsidR="00A77B3E" w:rsidRDefault="00A77B3E">
      <w:pPr>
        <w:rPr>
          <w:sz w:val="24"/>
          <w:szCs w:val="24"/>
        </w:rPr>
      </w:pPr>
    </w:p>
    <w:p w:rsidR="00A77B3E" w:rsidRDefault="00A77B3E">
      <w:pPr>
        <w:rPr>
          <w:sz w:val="24"/>
          <w:szCs w:val="24"/>
        </w:rPr>
      </w:pPr>
    </w:p>
    <w:p w:rsidR="00A77B3E" w:rsidRDefault="00613ABC">
      <w:pPr>
        <w:rPr>
          <w:sz w:val="24"/>
          <w:szCs w:val="24"/>
        </w:rPr>
      </w:pPr>
      <w:r>
        <w:rPr>
          <w:sz w:val="24"/>
          <w:szCs w:val="24"/>
        </w:rPr>
        <w:t>Изготвил:</w:t>
      </w:r>
    </w:p>
    <w:p w:rsidR="00A77B3E" w:rsidRPr="00636C5C" w:rsidRDefault="00613ABC">
      <w:pPr>
        <w:rPr>
          <w:sz w:val="24"/>
          <w:szCs w:val="24"/>
          <w:lang w:val="bg-BG"/>
        </w:rPr>
      </w:pPr>
      <w:r>
        <w:rPr>
          <w:sz w:val="24"/>
          <w:szCs w:val="24"/>
        </w:rPr>
        <w:t>Председател на НЧ  “</w:t>
      </w:r>
      <w:r w:rsidR="00636C5C">
        <w:rPr>
          <w:sz w:val="24"/>
          <w:szCs w:val="24"/>
          <w:lang w:val="bg-BG"/>
        </w:rPr>
        <w:t>Алеко Константинов 1880</w:t>
      </w:r>
      <w:r>
        <w:rPr>
          <w:sz w:val="24"/>
          <w:szCs w:val="24"/>
        </w:rPr>
        <w:t xml:space="preserve">” с. </w:t>
      </w:r>
      <w:r w:rsidR="00636C5C">
        <w:rPr>
          <w:sz w:val="24"/>
          <w:szCs w:val="24"/>
          <w:lang w:val="bg-BG"/>
        </w:rPr>
        <w:t>Павелско</w:t>
      </w:r>
    </w:p>
    <w:sectPr w:rsidR="00A77B3E" w:rsidRPr="00636C5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1418" w:bottom="1418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D3" w:rsidRDefault="00C352D3">
      <w:r>
        <w:separator/>
      </w:r>
    </w:p>
  </w:endnote>
  <w:endnote w:type="continuationSeparator" w:id="0">
    <w:p w:rsidR="00C352D3" w:rsidRDefault="00C3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BC" w:rsidRDefault="00613ABC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793D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  <w:p w:rsidR="00613ABC" w:rsidRDefault="00613ABC">
    <w:pPr>
      <w:tabs>
        <w:tab w:val="center" w:pos="4536"/>
        <w:tab w:val="right" w:pos="9072"/>
      </w:tabs>
      <w:ind w:right="360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7793D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  <w:p w:rsidR="00613ABC" w:rsidRDefault="00613ABC">
    <w:pPr>
      <w:tabs>
        <w:tab w:val="center" w:pos="4536"/>
        <w:tab w:val="right" w:pos="9072"/>
      </w:tabs>
      <w:ind w:right="360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BC" w:rsidRDefault="00613ABC">
    <w:pPr>
      <w:tabs>
        <w:tab w:val="center" w:pos="4536"/>
        <w:tab w:val="right" w:pos="9072"/>
      </w:tabs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D3" w:rsidRDefault="00C352D3">
      <w:r>
        <w:separator/>
      </w:r>
    </w:p>
  </w:footnote>
  <w:footnote w:type="continuationSeparator" w:id="0">
    <w:p w:rsidR="00C352D3" w:rsidRDefault="00C35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BC" w:rsidRDefault="00613ABC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BC" w:rsidRDefault="00613ABC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019"/>
      <w:numFmt w:val="bullet"/>
      <w:lvlText w:val="⮚"/>
      <w:lvlJc w:val="left"/>
      <w:pPr>
        <w:tabs>
          <w:tab w:val="num" w:pos="0"/>
        </w:tabs>
        <w:ind w:left="360"/>
      </w:pPr>
      <w:rPr>
        <w:rFonts w:ascii="Noto Sans Symbols" w:eastAsia="Times New Roman" w:hAnsi="Noto Sans Symbols"/>
      </w:rPr>
    </w:lvl>
    <w:lvl w:ilvl="1">
      <w:start w:val="1"/>
      <w:numFmt w:val="bullet"/>
      <w:lvlText w:val="⮚"/>
      <w:lvlJc w:val="left"/>
      <w:pPr>
        <w:tabs>
          <w:tab w:val="num" w:pos="0"/>
        </w:tabs>
        <w:ind w:left="360" w:firstLine="720"/>
      </w:pPr>
      <w:rPr>
        <w:rFonts w:ascii="Noto Sans Symbols" w:eastAsia="Times New Roman" w:hAnsi="Noto Sans Symbols"/>
      </w:rPr>
    </w:lvl>
    <w:lvl w:ilvl="2">
      <w:start w:val="12"/>
      <w:numFmt w:val="bullet"/>
      <w:lvlText w:val="-"/>
      <w:lvlJc w:val="left"/>
      <w:pPr>
        <w:tabs>
          <w:tab w:val="num" w:pos="1440"/>
        </w:tabs>
        <w:ind w:left="1800" w:firstLine="180"/>
      </w:pPr>
      <w:rPr>
        <w:rFonts w:ascii="Times New Roman" w:hAnsi="Times New Roman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52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324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960" w:firstLine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320"/>
        </w:tabs>
        <w:ind w:left="468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40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5760"/>
        </w:tabs>
        <w:ind w:left="6120" w:firstLine="180"/>
      </w:pPr>
      <w:rPr>
        <w:rFonts w:ascii="Noto Sans Symbols" w:eastAsia="Times New Roman" w:hAnsi="Noto Sans Symbol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●"/>
      <w:lvlJc w:val="left"/>
      <w:pPr>
        <w:tabs>
          <w:tab w:val="num" w:pos="0"/>
        </w:tabs>
        <w:ind w:left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firstLine="1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52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324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960" w:firstLine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320"/>
        </w:tabs>
        <w:ind w:left="468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40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5760"/>
        </w:tabs>
        <w:ind w:left="6120" w:firstLine="180"/>
      </w:pPr>
      <w:rPr>
        <w:rFonts w:ascii="Noto Sans Symbols" w:eastAsia="Times New Roman" w:hAnsi="Noto Sans Symbol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▪"/>
      <w:lvlJc w:val="left"/>
      <w:pPr>
        <w:tabs>
          <w:tab w:val="num" w:pos="0"/>
        </w:tabs>
        <w:ind w:left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firstLine="1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52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324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960" w:firstLine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320"/>
        </w:tabs>
        <w:ind w:left="468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40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5760"/>
        </w:tabs>
        <w:ind w:left="6120" w:firstLine="180"/>
      </w:pPr>
      <w:rPr>
        <w:rFonts w:ascii="Noto Sans Symbols" w:eastAsia="Times New Roman" w:hAnsi="Noto Sans Symbol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0"/>
        </w:tabs>
        <w:ind w:left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800" w:firstLine="1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160"/>
        </w:tabs>
        <w:ind w:left="252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324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960" w:firstLine="18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320"/>
        </w:tabs>
        <w:ind w:left="468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40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5760"/>
        </w:tabs>
        <w:ind w:left="6120" w:firstLine="180"/>
      </w:pPr>
      <w:rPr>
        <w:rFonts w:ascii="Noto Sans Symbols" w:eastAsia="Times New Roman" w:hAnsi="Noto Sans Symbol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●"/>
      <w:lvlJc w:val="left"/>
      <w:pPr>
        <w:tabs>
          <w:tab w:val="num" w:pos="180"/>
        </w:tabs>
        <w:ind w:left="540" w:hanging="18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1260" w:hanging="18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9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340"/>
        </w:tabs>
        <w:ind w:left="2700" w:hanging="18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420" w:hanging="18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414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500"/>
        </w:tabs>
        <w:ind w:left="4860" w:hanging="18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580" w:hanging="18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5940"/>
        </w:tabs>
        <w:ind w:left="6300"/>
      </w:pPr>
      <w:rPr>
        <w:rFonts w:ascii="Noto Sans Symbols" w:eastAsia="Times New Roman" w:hAnsi="Noto Sans Symbol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●"/>
      <w:lvlJc w:val="left"/>
      <w:pPr>
        <w:tabs>
          <w:tab w:val="num" w:pos="180"/>
        </w:tabs>
        <w:ind w:left="540" w:hanging="18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1260" w:hanging="18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98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tabs>
          <w:tab w:val="num" w:pos="2340"/>
        </w:tabs>
        <w:ind w:left="2700" w:hanging="18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420" w:hanging="18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tabs>
          <w:tab w:val="num" w:pos="3780"/>
        </w:tabs>
        <w:ind w:left="414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tabs>
          <w:tab w:val="num" w:pos="4500"/>
        </w:tabs>
        <w:ind w:left="4860" w:hanging="18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580" w:hanging="18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tabs>
          <w:tab w:val="num" w:pos="5940"/>
        </w:tabs>
        <w:ind w:left="6300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83376"/>
    <w:rsid w:val="001252F5"/>
    <w:rsid w:val="00171506"/>
    <w:rsid w:val="00185113"/>
    <w:rsid w:val="00277137"/>
    <w:rsid w:val="00311250"/>
    <w:rsid w:val="00430D6D"/>
    <w:rsid w:val="0049445B"/>
    <w:rsid w:val="004B5D90"/>
    <w:rsid w:val="00613ABC"/>
    <w:rsid w:val="00636C5C"/>
    <w:rsid w:val="0077793D"/>
    <w:rsid w:val="007845CD"/>
    <w:rsid w:val="0084195B"/>
    <w:rsid w:val="00866C1D"/>
    <w:rsid w:val="00A77B3E"/>
    <w:rsid w:val="00B328DA"/>
    <w:rsid w:val="00BB17C6"/>
    <w:rsid w:val="00C352D3"/>
    <w:rsid w:val="00CA2A55"/>
    <w:rsid w:val="00D0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2635</Words>
  <Characters>15026</Characters>
  <Application>Microsoft Office Word</Application>
  <DocSecurity>0</DocSecurity>
  <Lines>125</Lines>
  <Paragraphs>35</Paragraphs>
  <ScaleCrop>false</ScaleCrop>
  <Company/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2022-02-22T08:34:00Z</dcterms:created>
  <dcterms:modified xsi:type="dcterms:W3CDTF">2022-02-22T08:34:00Z</dcterms:modified>
</cp:coreProperties>
</file>